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C89" w:rsidRDefault="00D34C89" w:rsidP="00D34C89">
      <w:pPr>
        <w:spacing w:after="0"/>
        <w:ind w:left="6480" w:firstLine="720"/>
        <w:jc w:val="center"/>
        <w:rPr>
          <w:rFonts w:ascii="Times New Roman" w:hAnsi="Times New Roman" w:cs="Times New Roman"/>
          <w:b/>
          <w:sz w:val="24"/>
          <w:lang w:val="ro-RO"/>
        </w:rPr>
      </w:pPr>
    </w:p>
    <w:p w:rsidR="00D34C89" w:rsidRPr="00EF7D31" w:rsidRDefault="00D34C89" w:rsidP="00DE7AB0">
      <w:pPr>
        <w:spacing w:after="0"/>
        <w:ind w:left="6480" w:firstLine="720"/>
        <w:rPr>
          <w:rFonts w:ascii="Times New Roman" w:hAnsi="Times New Roman" w:cs="Times New Roman"/>
          <w:b/>
          <w:sz w:val="24"/>
          <w:lang w:val="ro-RO"/>
        </w:rPr>
      </w:pPr>
      <w:r w:rsidRPr="00EF7D31">
        <w:rPr>
          <w:rFonts w:ascii="Times New Roman" w:hAnsi="Times New Roman" w:cs="Times New Roman"/>
          <w:b/>
          <w:sz w:val="24"/>
          <w:lang w:val="ro-RO"/>
        </w:rPr>
        <w:t>AVIZAT</w:t>
      </w:r>
      <w:r>
        <w:rPr>
          <w:rFonts w:ascii="Times New Roman" w:hAnsi="Times New Roman" w:cs="Times New Roman"/>
          <w:b/>
          <w:sz w:val="24"/>
          <w:lang w:val="ro-RO"/>
        </w:rPr>
        <w:t>,</w:t>
      </w:r>
    </w:p>
    <w:p w:rsidR="00D34C89" w:rsidRPr="005870A5" w:rsidRDefault="00D34C89" w:rsidP="00D34C89">
      <w:pPr>
        <w:spacing w:after="0" w:line="240" w:lineRule="auto"/>
        <w:ind w:left="6480"/>
        <w:rPr>
          <w:rFonts w:ascii="Times New Roman" w:hAnsi="Times New Roman" w:cs="Times New Roman"/>
          <w:b/>
        </w:rPr>
      </w:pPr>
      <w:proofErr w:type="gramStart"/>
      <w:r w:rsidRPr="005870A5">
        <w:rPr>
          <w:rFonts w:ascii="Times New Roman" w:hAnsi="Times New Roman" w:cs="Times New Roman"/>
          <w:b/>
        </w:rPr>
        <w:t>MANAGER  INTERIMAR</w:t>
      </w:r>
      <w:proofErr w:type="gramEnd"/>
      <w:r w:rsidRPr="005870A5">
        <w:rPr>
          <w:rFonts w:ascii="Times New Roman" w:hAnsi="Times New Roman" w:cs="Times New Roman"/>
          <w:b/>
        </w:rPr>
        <w:t>,</w:t>
      </w:r>
    </w:p>
    <w:p w:rsidR="00D34C89" w:rsidRPr="00C06FF2" w:rsidRDefault="00DE7AB0" w:rsidP="00D34C89">
      <w:pPr>
        <w:autoSpaceDE w:val="0"/>
        <w:autoSpaceDN w:val="0"/>
        <w:adjustRightInd w:val="0"/>
        <w:spacing w:after="0" w:line="240" w:lineRule="auto"/>
        <w:ind w:left="648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34C89">
        <w:rPr>
          <w:rFonts w:ascii="Times New Roman" w:hAnsi="Times New Roman" w:cs="Times New Roman"/>
          <w:b/>
          <w:sz w:val="24"/>
          <w:szCs w:val="24"/>
        </w:rPr>
        <w:t>Ec. OCTAVIAN DENA</w:t>
      </w:r>
    </w:p>
    <w:p w:rsidR="00D34C89" w:rsidRDefault="00D34C89" w:rsidP="00D34C89">
      <w:pPr>
        <w:rPr>
          <w:lang w:val="ro-RO"/>
        </w:rPr>
      </w:pPr>
    </w:p>
    <w:p w:rsidR="00D34C89" w:rsidRDefault="00D34C89" w:rsidP="00D34C89">
      <w:pPr>
        <w:rPr>
          <w:lang w:val="ro-RO"/>
        </w:rPr>
      </w:pPr>
    </w:p>
    <w:p w:rsidR="00D34C89" w:rsidRDefault="00D34C89" w:rsidP="00D34C89">
      <w:pPr>
        <w:rPr>
          <w:lang w:val="ro-RO"/>
        </w:rPr>
      </w:pPr>
    </w:p>
    <w:p w:rsidR="00D34C89" w:rsidRDefault="00D34C89" w:rsidP="00D34C89">
      <w:pPr>
        <w:spacing w:after="120"/>
        <w:contextualSpacing/>
        <w:jc w:val="both"/>
        <w:rPr>
          <w:rFonts w:ascii="Times New Roman" w:eastAsia="SimSun" w:hAnsi="Times New Roman" w:cs="Times New Roman"/>
          <w:b/>
          <w:sz w:val="24"/>
          <w:szCs w:val="24"/>
          <w:u w:val="single"/>
          <w:lang w:val="ro-RO"/>
        </w:rPr>
      </w:pPr>
    </w:p>
    <w:p w:rsidR="00D34C89" w:rsidRPr="00DE7AB0" w:rsidRDefault="00D34C89" w:rsidP="00D34C89">
      <w:pPr>
        <w:spacing w:after="120"/>
        <w:contextualSpacing/>
        <w:jc w:val="center"/>
        <w:rPr>
          <w:rFonts w:ascii="Times New Roman" w:eastAsia="SimSun" w:hAnsi="Times New Roman" w:cs="Times New Roman"/>
          <w:b/>
          <w:sz w:val="28"/>
          <w:szCs w:val="28"/>
          <w:lang w:val="ro-RO"/>
        </w:rPr>
      </w:pPr>
      <w:r w:rsidRPr="00DE7AB0">
        <w:rPr>
          <w:rFonts w:ascii="Times New Roman" w:eastAsia="SimSun" w:hAnsi="Times New Roman" w:cs="Times New Roman"/>
          <w:b/>
          <w:sz w:val="28"/>
          <w:szCs w:val="28"/>
          <w:lang w:val="ro-RO"/>
        </w:rPr>
        <w:t>TEMATICA</w:t>
      </w:r>
    </w:p>
    <w:p w:rsidR="00D34C89" w:rsidRDefault="00D34C89" w:rsidP="00D34C89">
      <w:pPr>
        <w:spacing w:after="120"/>
        <w:contextualSpacing/>
        <w:jc w:val="center"/>
        <w:rPr>
          <w:rFonts w:ascii="Times New Roman" w:eastAsia="SimSun" w:hAnsi="Times New Roman" w:cs="Times New Roman"/>
          <w:b/>
          <w:sz w:val="24"/>
          <w:szCs w:val="24"/>
          <w:lang w:val="ro-RO"/>
        </w:rPr>
      </w:pPr>
      <w:r w:rsidRPr="005870A5">
        <w:rPr>
          <w:rFonts w:ascii="Times New Roman" w:eastAsia="SimSun" w:hAnsi="Times New Roman" w:cs="Times New Roman"/>
          <w:b/>
          <w:sz w:val="24"/>
          <w:szCs w:val="24"/>
          <w:lang w:val="ro-RO"/>
        </w:rPr>
        <w:t>pentru examenul de medic specialist</w:t>
      </w:r>
      <w:r w:rsidR="00DE7AB0">
        <w:rPr>
          <w:rFonts w:ascii="Times New Roman" w:eastAsia="SimSun" w:hAnsi="Times New Roman" w:cs="Times New Roman"/>
          <w:b/>
          <w:sz w:val="24"/>
          <w:szCs w:val="24"/>
          <w:lang w:val="ro-RO"/>
        </w:rPr>
        <w:t xml:space="preserve"> - </w:t>
      </w:r>
      <w:r w:rsidRPr="005870A5">
        <w:rPr>
          <w:rFonts w:ascii="Times New Roman" w:eastAsia="SimSun" w:hAnsi="Times New Roman" w:cs="Times New Roman"/>
          <w:b/>
          <w:sz w:val="24"/>
          <w:szCs w:val="24"/>
          <w:lang w:val="ro-RO"/>
        </w:rPr>
        <w:t>specialitatea MEDICINA DE URGENTA</w:t>
      </w:r>
    </w:p>
    <w:p w:rsidR="00D34C89" w:rsidRPr="005870A5" w:rsidRDefault="00D34C89" w:rsidP="00D34C89">
      <w:pPr>
        <w:spacing w:after="120"/>
        <w:contextualSpacing/>
        <w:jc w:val="center"/>
        <w:rPr>
          <w:rFonts w:ascii="Times New Roman" w:eastAsia="SimSun" w:hAnsi="Times New Roman" w:cs="Times New Roman"/>
          <w:b/>
          <w:sz w:val="24"/>
          <w:szCs w:val="24"/>
          <w:lang w:val="ro-RO"/>
        </w:rPr>
      </w:pPr>
    </w:p>
    <w:p w:rsidR="00D34C89" w:rsidRPr="005870A5" w:rsidRDefault="00D34C89" w:rsidP="00D34C89">
      <w:pPr>
        <w:spacing w:after="120"/>
        <w:contextualSpacing/>
        <w:jc w:val="both"/>
        <w:rPr>
          <w:rFonts w:ascii="Times New Roman" w:eastAsia="SimSun" w:hAnsi="Times New Roman" w:cs="Times New Roman"/>
          <w:sz w:val="24"/>
          <w:szCs w:val="24"/>
          <w:lang w:val="ro-RO"/>
        </w:rPr>
      </w:pPr>
      <w:r w:rsidRPr="005870A5">
        <w:rPr>
          <w:rFonts w:ascii="Times New Roman" w:eastAsia="SimSun" w:hAnsi="Times New Roman" w:cs="Times New Roman"/>
          <w:sz w:val="24"/>
          <w:szCs w:val="24"/>
          <w:lang w:val="ro-RO"/>
        </w:rPr>
        <w:t xml:space="preserve"> </w:t>
      </w:r>
    </w:p>
    <w:p w:rsidR="00D34C89" w:rsidRPr="005870A5" w:rsidRDefault="00D34C89" w:rsidP="00D34C89">
      <w:pPr>
        <w:spacing w:after="120"/>
        <w:contextualSpacing/>
        <w:jc w:val="both"/>
        <w:rPr>
          <w:rFonts w:ascii="Times New Roman" w:eastAsia="SimSun" w:hAnsi="Times New Roman" w:cs="Times New Roman"/>
          <w:b/>
          <w:sz w:val="24"/>
          <w:szCs w:val="24"/>
          <w:lang w:val="ro-RO"/>
        </w:rPr>
      </w:pPr>
      <w:r>
        <w:rPr>
          <w:rFonts w:ascii="Times New Roman" w:eastAsia="SimSun" w:hAnsi="Times New Roman" w:cs="Times New Roman"/>
          <w:b/>
          <w:sz w:val="24"/>
          <w:szCs w:val="24"/>
          <w:lang w:val="ro-RO"/>
        </w:rPr>
        <w:t xml:space="preserve">  </w:t>
      </w:r>
      <w:r w:rsidRPr="005870A5">
        <w:rPr>
          <w:rFonts w:ascii="Times New Roman" w:eastAsia="SimSun" w:hAnsi="Times New Roman" w:cs="Times New Roman"/>
          <w:b/>
          <w:sz w:val="24"/>
          <w:szCs w:val="24"/>
          <w:lang w:val="ro-RO"/>
        </w:rPr>
        <w:t xml:space="preserve">I. PROBA SCRISA </w:t>
      </w:r>
    </w:p>
    <w:p w:rsidR="00D34C89" w:rsidRDefault="00D34C89" w:rsidP="00D34C89">
      <w:pPr>
        <w:spacing w:after="120"/>
        <w:contextualSpacing/>
        <w:jc w:val="both"/>
        <w:rPr>
          <w:rFonts w:ascii="Times New Roman" w:eastAsia="SimSun" w:hAnsi="Times New Roman" w:cs="Times New Roman"/>
          <w:b/>
          <w:sz w:val="24"/>
          <w:szCs w:val="24"/>
          <w:lang w:val="ro-RO"/>
        </w:rPr>
      </w:pPr>
      <w:r>
        <w:rPr>
          <w:rFonts w:ascii="Times New Roman" w:eastAsia="SimSun" w:hAnsi="Times New Roman" w:cs="Times New Roman"/>
          <w:b/>
          <w:sz w:val="24"/>
          <w:szCs w:val="24"/>
          <w:lang w:val="ro-RO"/>
        </w:rPr>
        <w:t xml:space="preserve"> </w:t>
      </w:r>
      <w:r w:rsidRPr="005870A5">
        <w:rPr>
          <w:rFonts w:ascii="Times New Roman" w:eastAsia="SimSun" w:hAnsi="Times New Roman" w:cs="Times New Roman"/>
          <w:b/>
          <w:sz w:val="24"/>
          <w:szCs w:val="24"/>
          <w:lang w:val="ro-RO"/>
        </w:rPr>
        <w:t>II. PROBA CLINICA – URGENTE MEDICALE</w:t>
      </w:r>
    </w:p>
    <w:p w:rsidR="00D34C89" w:rsidRPr="005870A5" w:rsidRDefault="00D34C89" w:rsidP="00D34C89">
      <w:pPr>
        <w:spacing w:after="120"/>
        <w:contextualSpacing/>
        <w:jc w:val="both"/>
        <w:rPr>
          <w:rFonts w:ascii="Times New Roman" w:eastAsia="SimSun" w:hAnsi="Times New Roman" w:cs="Times New Roman"/>
          <w:b/>
          <w:sz w:val="24"/>
          <w:szCs w:val="24"/>
          <w:lang w:val="ro-RO"/>
        </w:rPr>
      </w:pPr>
      <w:r w:rsidRPr="00C02A96">
        <w:rPr>
          <w:rFonts w:ascii="Times New Roman" w:eastAsia="SimSun" w:hAnsi="Times New Roman" w:cs="Times New Roman"/>
          <w:b/>
          <w:sz w:val="24"/>
          <w:szCs w:val="24"/>
          <w:lang w:val="ro-RO"/>
        </w:rPr>
        <w:t>III.</w:t>
      </w:r>
      <w:r w:rsidRPr="005870A5">
        <w:rPr>
          <w:rFonts w:ascii="Times New Roman" w:eastAsia="SimSun" w:hAnsi="Times New Roman" w:cs="Times New Roman"/>
          <w:sz w:val="24"/>
          <w:szCs w:val="24"/>
          <w:lang w:val="ro-RO"/>
        </w:rPr>
        <w:t xml:space="preserve"> </w:t>
      </w:r>
      <w:r w:rsidRPr="005870A5">
        <w:rPr>
          <w:rFonts w:ascii="Times New Roman" w:eastAsia="SimSun" w:hAnsi="Times New Roman" w:cs="Times New Roman"/>
          <w:b/>
          <w:sz w:val="24"/>
          <w:szCs w:val="24"/>
          <w:lang w:val="ro-RO"/>
        </w:rPr>
        <w:t>PROBA CLINICA – URGENTE CHIRURGICALE</w:t>
      </w:r>
    </w:p>
    <w:p w:rsidR="00D34C89" w:rsidRPr="005870A5" w:rsidRDefault="00D34C89" w:rsidP="00D34C89">
      <w:pPr>
        <w:spacing w:after="120"/>
        <w:contextualSpacing/>
        <w:jc w:val="both"/>
        <w:rPr>
          <w:rFonts w:ascii="Times New Roman" w:eastAsia="SimSun" w:hAnsi="Times New Roman" w:cs="Times New Roman"/>
          <w:sz w:val="24"/>
          <w:szCs w:val="24"/>
          <w:lang w:val="ro-RO"/>
        </w:rPr>
      </w:pPr>
      <w:r w:rsidRPr="005870A5">
        <w:rPr>
          <w:rFonts w:ascii="Times New Roman" w:eastAsia="SimSun" w:hAnsi="Times New Roman" w:cs="Times New Roman"/>
          <w:b/>
          <w:sz w:val="24"/>
          <w:szCs w:val="24"/>
          <w:lang w:val="ro-RO"/>
        </w:rPr>
        <w:t>IV. PROBA PRACTICA</w:t>
      </w:r>
      <w:r w:rsidRPr="005870A5">
        <w:rPr>
          <w:rFonts w:ascii="Times New Roman" w:eastAsia="SimSun" w:hAnsi="Times New Roman" w:cs="Times New Roman"/>
          <w:sz w:val="24"/>
          <w:szCs w:val="24"/>
          <w:lang w:val="ro-RO"/>
        </w:rPr>
        <w:t xml:space="preserve"> </w:t>
      </w:r>
    </w:p>
    <w:p w:rsidR="00D34C89" w:rsidRPr="005870A5" w:rsidRDefault="00D34C89" w:rsidP="00D34C89">
      <w:pPr>
        <w:spacing w:after="120"/>
        <w:contextualSpacing/>
        <w:jc w:val="both"/>
        <w:rPr>
          <w:rFonts w:ascii="Times New Roman" w:eastAsia="SimSun" w:hAnsi="Times New Roman" w:cs="Times New Roman"/>
          <w:sz w:val="24"/>
          <w:szCs w:val="24"/>
          <w:lang w:val="ro-RO"/>
        </w:rPr>
      </w:pPr>
      <w:r>
        <w:rPr>
          <w:rFonts w:ascii="Times New Roman" w:eastAsia="SimSun" w:hAnsi="Times New Roman" w:cs="Times New Roman"/>
          <w:sz w:val="24"/>
          <w:szCs w:val="24"/>
          <w:lang w:val="ro-RO"/>
        </w:rPr>
        <w:t xml:space="preserve"> </w:t>
      </w:r>
    </w:p>
    <w:p w:rsidR="00D34C89" w:rsidRDefault="00D34C89" w:rsidP="00D34C89">
      <w:pPr>
        <w:spacing w:after="120"/>
        <w:contextualSpacing/>
        <w:jc w:val="both"/>
        <w:rPr>
          <w:rFonts w:ascii="Times New Roman" w:eastAsia="SimSun" w:hAnsi="Times New Roman" w:cs="Times New Roman"/>
          <w:sz w:val="24"/>
          <w:szCs w:val="24"/>
          <w:lang w:val="ro-RO"/>
        </w:rPr>
      </w:pPr>
      <w:r w:rsidRPr="00C02A96">
        <w:rPr>
          <w:rFonts w:ascii="Times New Roman" w:eastAsia="SimSun" w:hAnsi="Times New Roman" w:cs="Times New Roman"/>
          <w:b/>
          <w:sz w:val="24"/>
          <w:szCs w:val="24"/>
          <w:u w:val="single"/>
          <w:lang w:val="ro-RO"/>
        </w:rPr>
        <w:t>I. PROBA SCRISA</w:t>
      </w:r>
      <w:r>
        <w:rPr>
          <w:rFonts w:ascii="Times New Roman" w:eastAsia="SimSun" w:hAnsi="Times New Roman" w:cs="Times New Roman"/>
          <w:b/>
          <w:sz w:val="24"/>
          <w:szCs w:val="24"/>
          <w:lang w:val="ro-RO"/>
        </w:rPr>
        <w:t xml:space="preserve"> </w:t>
      </w:r>
      <w:r w:rsidRPr="005870A5">
        <w:rPr>
          <w:rFonts w:ascii="Times New Roman" w:eastAsia="SimSun" w:hAnsi="Times New Roman" w:cs="Times New Roman"/>
          <w:sz w:val="24"/>
          <w:szCs w:val="24"/>
          <w:lang w:val="ro-RO"/>
        </w:rPr>
        <w:t xml:space="preserve"> DIN URMATOARELE SUBIECTE: </w:t>
      </w:r>
    </w:p>
    <w:p w:rsidR="00344484" w:rsidRDefault="00344484" w:rsidP="00D34C89">
      <w:pPr>
        <w:spacing w:after="120"/>
        <w:contextualSpacing/>
        <w:jc w:val="both"/>
        <w:rPr>
          <w:rFonts w:ascii="Times New Roman" w:eastAsia="SimSun" w:hAnsi="Times New Roman" w:cs="Times New Roman"/>
          <w:sz w:val="24"/>
          <w:szCs w:val="24"/>
          <w:lang w:val="ro-RO"/>
        </w:rPr>
      </w:pPr>
    </w:p>
    <w:p w:rsidR="00344484" w:rsidRPr="00344484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 w:eastAsia="ar-SA"/>
        </w:rPr>
      </w:pPr>
      <w:r w:rsidRPr="00344484">
        <w:rPr>
          <w:rFonts w:ascii="Times New Roman" w:eastAsia="Times New Roman" w:hAnsi="Times New Roman" w:cs="Times New Roman"/>
          <w:b/>
          <w:sz w:val="24"/>
          <w:szCs w:val="24"/>
          <w:lang w:val="ro-RO" w:eastAsia="ar-SA"/>
        </w:rPr>
        <w:t>ANESTEZIE SI TERAPIE INTENSIVA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1. Fiziopatologia durerii. (37)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2. Anestezice locale. (38)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3. Analgetice majore (morfinice). (38)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4. Analgetice non morfinice. (38,39)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5. Anestezicele volatile. (37,40)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6. Substanțe sedative, hipnotice, psihotrope. (1,23)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7. Sistemul nervos vegetativ (anatomie, fiziologie). Farmacologia drogurilor cu acțiune vegetativă (colinergice, parasimpatolitice, catecolamine, simpatolitice). (23,25,27)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8. Substanțe cu acțiune miorelaxantă. (23,24,25,30)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9. Tehnici de anestezie loco-regionale. (30)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10. Tehnici de anestezie generala. (30)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11. Tehnici de analgezie . (30)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12. Analgezie-sedare în condiții prespitalicești. (7,10,12,58)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13. Menținerea libertății căilor respiratorii; masca laringiană, intubația traheală, traheostomia. (1,2,18,24)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14. Grupele sanguine. Transfuzia de sânge și fracțiuni; autotransfuzia. (23,25,27,28,29,30)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15. Accidente și incidente ale transfuziei sanguine. (4,23,25,27,28,29,30)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16. Fiziopatologia generală a stării de soc. (6,58,60)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lastRenderedPageBreak/>
        <w:t>17. Șocul hipovolemic. (6,22,33,37,58,60)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18. Șocul cardiogen. (11,22,29,58,60)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19. Infecție. Sepsis. Șoc septic. (4,22,33,60)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20. Soluții înlocuitoare de volum sanguin. (6)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21. Droguri cu acțiune cardiotonică și vasoactivă utilizate în stările de șoc. (15,19,60)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22. Oprirea cardio-circulatorie. Măsuri de resuscitare. (ACLS, ATLS, PALS, Neo-natal ALS) (1,13,58)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23. Insuficiența respiratorie acută si cronică. (25,28,29,30)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24. Injuria pulmonară acută (ALI). Sindromul de detresă respiratorie acută (ARDS). (28,30,58)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25. Tehnici de suport ventilator artificicial. (35,30)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26. Stările de comă (metabolice, traumatice, infecțioase, vasculare-anoxice, toxice exogene). (24,31)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27. Moartea cerebrală (aspecte medicale și legale). (1,19,20,24,29,31)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28. Evaluarea primară a unui bolnav critic în afara spitalului. (7,18)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29. Supravegherea și monitorizarea unui bolnav in condiții prespitalicești și în timpul transportului. (7,8,10,11)</w:t>
      </w:r>
    </w:p>
    <w:p w:rsidR="00344484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30. Particularități ale transportului aerian la bolnavii critici. (1,33,34)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</w:p>
    <w:p w:rsidR="00344484" w:rsidRPr="00344484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 w:eastAsia="ar-SA"/>
        </w:rPr>
      </w:pPr>
      <w:r w:rsidRPr="00344484">
        <w:rPr>
          <w:rFonts w:ascii="Times New Roman" w:eastAsia="Times New Roman" w:hAnsi="Times New Roman" w:cs="Times New Roman"/>
          <w:b/>
          <w:sz w:val="24"/>
          <w:szCs w:val="24"/>
          <w:lang w:val="ro-RO" w:eastAsia="ar-SA"/>
        </w:rPr>
        <w:t>CARDIOLOGIE ȘI PATOLOGIE VASCULARĂ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31.Durerea toracică. Criza anginoasă. (19,33,5,2,7)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32. Tulburări paroxistice de ritm cardiac și de conducere. (1,4,5,11,19,22,27,28,29)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33.Sincopa și lipotimia. (1,3,4,5,7,8,11,15,19,22,25,27,28,31,58)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34. Infarctul acut de miocard. (1,2,3,4,5,8,11,15,19,22,23,24,25,26,27,28,33,34)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35. Edemul pulmonar acut cardiogen. (1,2,3,4,5,8,15,24,25,27,29,33,34)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36. Pericarditele. Tamponada cardiacă. (1,2,3,4,5,6,7,8,11,18,22,24,25,26,27,28,29,33)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37. Endocardita acută. (1,2,3,4,5,25,26,27,28,29,33,34,54)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38. Criza hipertensivă. (1,2,3,4,5,8,11,25,27,28,29,33,34)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39. Disecția acută de aortă. (5,6,7,8,11)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40. Ischemia acută a membrelor inferioare. (5,8,14,56)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41. Boala tromboembolică. (1,2,3,4,5,8,19,24,25,26,27,28,29,33,34)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42. Accidentele legate de tratamentul anticoagulant. (1,2,3,4,5,8,20,26,27,28,29,33,34)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43. Urgențe la bolnavii purtători de proteze valvulare. (8,29,33,34)</w:t>
      </w:r>
    </w:p>
    <w:p w:rsidR="00344484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44. Tromboliza: indicații,contraindicații, tehnică. (1,3,4,5,8,11,19,24,25,26,27,28,29,33,34)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</w:p>
    <w:p w:rsidR="00344484" w:rsidRPr="00344484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 w:eastAsia="ar-SA"/>
        </w:rPr>
      </w:pPr>
      <w:r w:rsidRPr="00344484">
        <w:rPr>
          <w:rFonts w:ascii="Times New Roman" w:eastAsia="Times New Roman" w:hAnsi="Times New Roman" w:cs="Times New Roman"/>
          <w:b/>
          <w:sz w:val="24"/>
          <w:szCs w:val="24"/>
          <w:lang w:val="ro-RO" w:eastAsia="ar-SA"/>
        </w:rPr>
        <w:t>PNEUMOLOGIE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44484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45. Dispneea. (1,2,3,4,5,25</w:t>
      </w: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,26,27,28,29,58,60)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46. Cianoza. (1,2,3,4,5,25,26,27,28,29,58)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47. Hemoptizia. (1,2,3,4,5,25,27,28,29)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48. Criza de astm. Starea de rău astmatic. (1,2,3,4,5,25,26,27,28,29,60)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49. Insuficiența respiratorie acută la bolnavul cu insuficiență respiratorie cronică. (1,2,3,4,5,25,26,27,28,29,58,60)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50. Pneumopatii infecțioase. (1,2,3,4,5,25,26,27,28,29)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lastRenderedPageBreak/>
        <w:t>51. Pleurezii. (1,2,3,4,5,25,26,27,28,29)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52. Pneumotoraxul. (1,2,3,4,5,6,25,26,27,28,29)</w:t>
      </w:r>
    </w:p>
    <w:p w:rsidR="00344484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53. Pneumonia de aspirație. (1,2,3,4,22,23,24,25,26,27,28,29,30,33,34)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</w:p>
    <w:p w:rsidR="00344484" w:rsidRPr="00344484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 w:eastAsia="ar-SA"/>
        </w:rPr>
      </w:pPr>
      <w:r w:rsidRPr="00344484">
        <w:rPr>
          <w:rFonts w:ascii="Times New Roman" w:eastAsia="Times New Roman" w:hAnsi="Times New Roman" w:cs="Times New Roman"/>
          <w:b/>
          <w:sz w:val="24"/>
          <w:szCs w:val="24"/>
          <w:lang w:val="ro-RO" w:eastAsia="ar-SA"/>
        </w:rPr>
        <w:t>PATOLOGIE ABDOMINALĂ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54. Durerea abdominală. (1,2,3,4,5,6,25,26,27,28,29,41,56)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55. Icterul. (1,2,3,4,5,6,25,26,27,28,29,42,56)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56. Apendicita acută. (1,6,42,56)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57. Peritonitele acute generalizate. (1,4,5,56)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58. Pancreatita acută. (1,2,4,5,6,25,26,27,28,29,15,56)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59. Colecistita acută. (1,4,6,58)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60. Ocluzia intestinală (1,4,6,43,56)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61. Complicații ale bolii ulceroase gastro-duodenale. (1,4,6,43)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62. Hernia strangulată. (1,4,6,43,56)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63. Ischemia intestinală acută. (1,4,6,33,43)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64. Insuficienta hepatică acută fulminantă. (1,4,6,10,36,43)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65. Hemoragia digestiva. (1,2,3,4,5,6,11,25,26,27,28,29,33,34,56)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66. Diareea acută. (1,4,5,7,12,13,15,25,26,29,32)</w:t>
      </w:r>
    </w:p>
    <w:p w:rsidR="00344484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67. Urgențe proctologice. (4,6)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</w:p>
    <w:p w:rsidR="00344484" w:rsidRPr="00344484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 w:eastAsia="ar-SA"/>
        </w:rPr>
      </w:pPr>
      <w:r w:rsidRPr="00344484">
        <w:rPr>
          <w:rFonts w:ascii="Times New Roman" w:eastAsia="Times New Roman" w:hAnsi="Times New Roman" w:cs="Times New Roman"/>
          <w:b/>
          <w:sz w:val="24"/>
          <w:szCs w:val="24"/>
          <w:lang w:val="ro-RO" w:eastAsia="ar-SA"/>
        </w:rPr>
        <w:t>NEUROLOGIE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68. Cefaleea. (1,4,5,25,28,44)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69. Algiile faciale. (24,25,27,28,29,33)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70. Sindromul meningeal. (1,4,5,7,15,31,33,34)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71. Hipertensiunea intracraniană. (1,4,25,26,27,28,29)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72. Crizele convulsive. Epilepsia. (1,4,25,26,27,28,29,31)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73. Paralizii extensive. (1,4,25,26,27,28,29,31)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74. Hemoragia cerebro-meningee. (1,4,25,26,27,28,29,31)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75. Accidentele vasculare ischemice. (1,4,25,26,27,28,29,31)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76. Sciatalgia. (1,4,25,26,27,28,29,31)</w:t>
      </w:r>
    </w:p>
    <w:p w:rsidR="00344484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77. Compresia medulară. (1,4,25,26,27,28,29,31)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</w:p>
    <w:p w:rsidR="00344484" w:rsidRPr="00344484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 w:eastAsia="ar-SA"/>
        </w:rPr>
      </w:pPr>
      <w:r w:rsidRPr="00344484">
        <w:rPr>
          <w:rFonts w:ascii="Times New Roman" w:eastAsia="Times New Roman" w:hAnsi="Times New Roman" w:cs="Times New Roman"/>
          <w:b/>
          <w:sz w:val="24"/>
          <w:szCs w:val="24"/>
          <w:lang w:val="ro-RO" w:eastAsia="ar-SA"/>
        </w:rPr>
        <w:t>URGENȚE METABOLICE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78. Dezechilibre acido-bazice. (1,2,3,4,5,13,25,26,27,28,29,32,33)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79. Tulburări hidroelectrolitice. (1,2,3,4,5,13,25,26,27,28,29,32,33)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80. Hipoglicemia. (1,2,3,4,5,13,25,26,27,28,29,32,33)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81. Acido-cetoză diabetică. (1,2,3,4,5,13,26,27,28,29,32,33)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82. Comă hiperosmolară. (1,2,3,4,5,13,26,27,28,29,32,33)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83. Insuficența suprarenaliană acută. (1,2,3,4,5,13,25,26,27,28,29,32,33,45)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84. Tireotoxicoza. (1,2,3,4,5,13,25,26,27,28,29,32,33,45)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85. Coma mixedematoasă. (1,2,3,4,5,13,25,26,27,28,29,32,33,45)</w:t>
      </w:r>
    </w:p>
    <w:p w:rsidR="00344484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86. Tetania. Spasmofilia. (1,2,3,4,5,13,26,26,27,28,29,32,33,45)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44484">
        <w:rPr>
          <w:rFonts w:ascii="Times New Roman" w:eastAsia="Times New Roman" w:hAnsi="Times New Roman" w:cs="Times New Roman"/>
          <w:b/>
          <w:sz w:val="24"/>
          <w:szCs w:val="24"/>
          <w:lang w:val="ro-RO" w:eastAsia="ar-SA"/>
        </w:rPr>
        <w:t>PSIHIATRIE</w:t>
      </w: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 xml:space="preserve"> (1,4,25,27,28,29,30,46)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87. Agitatia . Anxietatea.Evaluarea și atitudinea față de pacientul violent.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88. Depresia.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89. Tentativa de suicid.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90. Isteria.</w:t>
      </w:r>
    </w:p>
    <w:p w:rsidR="00344484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91. Tulburări psihiatrice de origine organică.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44484">
        <w:rPr>
          <w:rFonts w:ascii="Times New Roman" w:eastAsia="Times New Roman" w:hAnsi="Times New Roman" w:cs="Times New Roman"/>
          <w:b/>
          <w:sz w:val="24"/>
          <w:szCs w:val="24"/>
          <w:lang w:val="ro-RO" w:eastAsia="ar-SA"/>
        </w:rPr>
        <w:t xml:space="preserve">OBSTETRICA-GINECOLOGIE </w:t>
      </w: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(1,6,7,25,27,28,29,30,33,47,48)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92. Nașterea la domiciliu inopinată.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93. Sarcina extrauterină.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94. Sângerarea uterină în primul trimestru de sarcină.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95. Sângerarea uterină în ultimul trimestru de sarcină.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96. Hipertensinea arterială și sarcina. Eclampsia.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97. Febra post-partum.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98. Infecții genitale.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99. Metroragiile.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100.Violul și abuzurile sexuale.</w:t>
      </w:r>
    </w:p>
    <w:p w:rsidR="00344484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101. Apendicita acută în timpul sarcinii.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44484">
        <w:rPr>
          <w:rFonts w:ascii="Times New Roman" w:eastAsia="Times New Roman" w:hAnsi="Times New Roman" w:cs="Times New Roman"/>
          <w:b/>
          <w:sz w:val="24"/>
          <w:szCs w:val="24"/>
          <w:lang w:val="ro-RO" w:eastAsia="ar-SA"/>
        </w:rPr>
        <w:t>TRAUMATOLOGIE</w:t>
      </w: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 xml:space="preserve"> (1,4,6,9,13,18,22,23,24,26,27,28,29,30,33,34,35,56)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102.Conduita prespitalicească în fața unui politraumatizat (evaluare primară și resuscitare).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103.Preluarea unui politraumatizat la spital; Evaluarea secundară.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104.Sindroame de compresie traumatică.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105.Traumatisme cranio-cerebrale.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106.Traumatisme rahidiene.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107.Traumatisme toracice.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108.Traumatisme abdominale.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109.Traumatisme ale căilor urinare.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110.Hematoame retroperitoneale.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111.Traumatisme ale membrelor.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112.Sectiuni traumatice ale membrelor.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113.Traumatisme maxilofaciale.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114.Traumatisme la femeia gravidă.</w:t>
      </w:r>
    </w:p>
    <w:p w:rsidR="00344484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115.Politraumatisme, suportul avansat pentru traumatologie; preluarea unui politraumatizat la spital (evaluarea primară, secundară, resuscitare și investigații)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44484">
        <w:rPr>
          <w:rFonts w:ascii="Times New Roman" w:eastAsia="Times New Roman" w:hAnsi="Times New Roman" w:cs="Times New Roman"/>
          <w:b/>
          <w:sz w:val="24"/>
          <w:szCs w:val="24"/>
          <w:lang w:val="ro-RO" w:eastAsia="ar-SA"/>
        </w:rPr>
        <w:t xml:space="preserve">TOXICOLOGIE </w:t>
      </w: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(1,4,10,16,22,26,29,36,15)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116. Terapia de urgență a unei intoxicații.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117. Intoxicația cu psihotrope (benzodiazepine, barbiturice, neuroleptice).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118. Intoxicația cu antidepresoaretriciclice.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119. Intoxicația cu opiacee.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lastRenderedPageBreak/>
        <w:t>120. Intoxicația cu teofilina.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121. Intoxicația cu beta blocante.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122. Intoxicația cu analgetice non morfinice.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123. Intoxicația a cu digitalice.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124. Intoxicația cu pesticide.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125. Intoxicația cu ciuperci.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126. Intoxicația cu monoxid de carbon și alte gaze hipoxemiante.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127. Toxicomania: supradozare; dependența; sevrajul.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128. Intoxicația cu alcool.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129. Înțepăturile de himenoptere.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130. Mușcăturile de șerpi și alte animale.</w:t>
      </w:r>
    </w:p>
    <w:p w:rsidR="00344484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131. Ingestia de substanțe caustice, hidrocarburi și solvenți organici.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44484">
        <w:rPr>
          <w:rFonts w:ascii="Times New Roman" w:eastAsia="Times New Roman" w:hAnsi="Times New Roman" w:cs="Times New Roman"/>
          <w:b/>
          <w:sz w:val="24"/>
          <w:szCs w:val="24"/>
          <w:lang w:val="ro-RO" w:eastAsia="ar-SA"/>
        </w:rPr>
        <w:t>URGENȚE INFECȚIOASE</w:t>
      </w: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 xml:space="preserve"> (1,4,11,12,21,25,27,28,29,32,33,34,49,15,56)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132. Orientare diagnostică în fața unui sindrom febril.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133. Gripa.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134. Tetanos.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135. Botulism.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136. Turbare.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137. Gangrena gazoasă.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138. Encefalita virală.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139. Meningita bacteriană.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140. Infecția cu salmonele (febra tifoidă si paratifoidă).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141. Urgențe la bolnavii cu SIDA.</w:t>
      </w:r>
    </w:p>
    <w:p w:rsidR="00344484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142. Infecțiile părților moi.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44484">
        <w:rPr>
          <w:rFonts w:ascii="Times New Roman" w:eastAsia="Times New Roman" w:hAnsi="Times New Roman" w:cs="Times New Roman"/>
          <w:b/>
          <w:sz w:val="24"/>
          <w:szCs w:val="24"/>
          <w:lang w:val="ro-RO" w:eastAsia="ar-SA"/>
        </w:rPr>
        <w:t xml:space="preserve">UROLOGIE </w:t>
      </w: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(4,5,6,11,15,7,50,58)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143. Colica nefretică.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144. Retenția acută de urină.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145. Hematuria.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146. Priapismul.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147. Insuficiența renală acută.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148. Pielonefrita acută.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149. Prostatita acută. Uretrita acută.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150. Torsiunea de testicul.</w:t>
      </w:r>
    </w:p>
    <w:p w:rsidR="00344484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151. Urgențe la bolnavul cu insuficiență renală dializat cronic.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44484">
        <w:rPr>
          <w:rFonts w:ascii="Times New Roman" w:eastAsia="Times New Roman" w:hAnsi="Times New Roman" w:cs="Times New Roman"/>
          <w:b/>
          <w:sz w:val="24"/>
          <w:szCs w:val="24"/>
          <w:lang w:val="ro-RO" w:eastAsia="ar-SA"/>
        </w:rPr>
        <w:t>HEMATOLOGIE</w:t>
      </w: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 xml:space="preserve"> (1,3,4,5,15,51)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152. Sindroame hemoragice.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153. Tratamentul de urgență al hemofilicului.</w:t>
      </w:r>
    </w:p>
    <w:p w:rsidR="00344484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154. Methemoglobinemii dobândite.</w:t>
      </w:r>
    </w:p>
    <w:p w:rsidR="00DE7AB0" w:rsidRPr="003E1CE7" w:rsidRDefault="00DE7AB0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44484">
        <w:rPr>
          <w:rFonts w:ascii="Times New Roman" w:eastAsia="Times New Roman" w:hAnsi="Times New Roman" w:cs="Times New Roman"/>
          <w:b/>
          <w:sz w:val="24"/>
          <w:szCs w:val="24"/>
          <w:lang w:val="ro-RO" w:eastAsia="ar-SA"/>
        </w:rPr>
        <w:lastRenderedPageBreak/>
        <w:t>OFTALMOLOGIE</w:t>
      </w: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 xml:space="preserve"> (1,4,26,29,34,35)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155.Durerea oculară.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156.Glaucomul acut.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157.Tulburări acute ale vederii.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158.Traumatisme și arsuri oculare.</w:t>
      </w:r>
    </w:p>
    <w:p w:rsidR="00344484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 w:eastAsia="ar-SA"/>
        </w:rPr>
      </w:pP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44484">
        <w:rPr>
          <w:rFonts w:ascii="Times New Roman" w:eastAsia="Times New Roman" w:hAnsi="Times New Roman" w:cs="Times New Roman"/>
          <w:b/>
          <w:sz w:val="24"/>
          <w:szCs w:val="24"/>
          <w:lang w:val="ro-RO" w:eastAsia="ar-SA"/>
        </w:rPr>
        <w:t>O.R.L</w:t>
      </w: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. (1,3,4,12,21,22,27,29,30)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159.Corp strainlaringo-traheo-bronșic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160.Vertijul.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161.Surditatea de apariție brutală.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162.Dispneea laringiană.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163.Epistaxis.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164.Angina.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165.Sinuzite acute.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166.Otite acute.</w:t>
      </w:r>
    </w:p>
    <w:p w:rsidR="00344484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 w:eastAsia="ar-SA"/>
        </w:rPr>
      </w:pP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44484">
        <w:rPr>
          <w:rFonts w:ascii="Times New Roman" w:eastAsia="Times New Roman" w:hAnsi="Times New Roman" w:cs="Times New Roman"/>
          <w:b/>
          <w:sz w:val="24"/>
          <w:szCs w:val="24"/>
          <w:lang w:val="ro-RO" w:eastAsia="ar-SA"/>
        </w:rPr>
        <w:t>DERMATOLOGIE</w:t>
      </w: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 xml:space="preserve"> (2,3,12,14,15,27,29)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167.Erupție febrilă.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168.Urticarie și edem Quincke.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169..Leziuni cutanate buloase.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170.Sindromul Lyell.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171.Necroza cutanată.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172.Celulite infecțioase.</w:t>
      </w:r>
    </w:p>
    <w:p w:rsidR="00344484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 w:eastAsia="ar-SA"/>
        </w:rPr>
      </w:pP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44484">
        <w:rPr>
          <w:rFonts w:ascii="Times New Roman" w:eastAsia="Times New Roman" w:hAnsi="Times New Roman" w:cs="Times New Roman"/>
          <w:b/>
          <w:sz w:val="24"/>
          <w:szCs w:val="24"/>
          <w:lang w:val="ro-RO" w:eastAsia="ar-SA"/>
        </w:rPr>
        <w:t>PEDIATRIE</w:t>
      </w: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 xml:space="preserve"> (1,4,13,14,16,52,20,27,29,32)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173. Resuscitarea nounascutului și copilului.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174. Durerea abdominală la copil.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175. Criza de astm la copil.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176. Corp straintraheo-bronșic la copil.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177. Dispneea sugarului.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178. Convulsiile la copil.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179. Deshidratarea sugarului.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180. Diareea acută la copil.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181. Varsăturile la copil.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182. Moartea subită a sugarului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183. Meningita acută la copil.</w:t>
      </w:r>
    </w:p>
    <w:p w:rsidR="00344484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 w:eastAsia="ar-SA"/>
        </w:rPr>
      </w:pP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44484">
        <w:rPr>
          <w:rFonts w:ascii="Times New Roman" w:eastAsia="Times New Roman" w:hAnsi="Times New Roman" w:cs="Times New Roman"/>
          <w:b/>
          <w:sz w:val="24"/>
          <w:szCs w:val="24"/>
          <w:lang w:val="ro-RO" w:eastAsia="ar-SA"/>
        </w:rPr>
        <w:t>GERIATRIE</w:t>
      </w: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 xml:space="preserve"> (53,2,3,5,15,21,27,29,30,34)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184.Febra la vârstnic.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185. Deshidratarea la vârstnic.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186. Anemia vârstnicului.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187. Confuzia mentală și depresia vârstnicului.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44484">
        <w:rPr>
          <w:rFonts w:ascii="Times New Roman" w:eastAsia="Times New Roman" w:hAnsi="Times New Roman" w:cs="Times New Roman"/>
          <w:b/>
          <w:sz w:val="24"/>
          <w:szCs w:val="24"/>
          <w:lang w:val="ro-RO" w:eastAsia="ar-SA"/>
        </w:rPr>
        <w:lastRenderedPageBreak/>
        <w:t>AFECȚIUNI DATORATE MEDIULUI</w:t>
      </w: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 xml:space="preserve"> (1,4,11,22,23,25,27,28,29,56,59)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188.Arsurile.Degerăturile.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189.Accidente prin electrocutare.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190.Accidente de submersie.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191.Accidente prin spânzurare.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192.Hipotermii accidentale.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193.Hipertemii accidentale .</w:t>
      </w:r>
    </w:p>
    <w:p w:rsidR="00344484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 w:eastAsia="ar-SA"/>
        </w:rPr>
      </w:pP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44484">
        <w:rPr>
          <w:rFonts w:ascii="Times New Roman" w:eastAsia="Times New Roman" w:hAnsi="Times New Roman" w:cs="Times New Roman"/>
          <w:b/>
          <w:sz w:val="24"/>
          <w:szCs w:val="24"/>
          <w:lang w:val="ro-RO" w:eastAsia="ar-SA"/>
        </w:rPr>
        <w:t>MEDICINĂ ÎN SITUAȚII DE CATASTROFĂ</w:t>
      </w: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 xml:space="preserve"> (1,4,6,18,19,22,27,28,29,17)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194.Leziuni prin gaze de luptă.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195.Leziuni prin arme de foc.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196.Leziuni în caz de cutremur.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197.Accidente nucleare.</w:t>
      </w:r>
    </w:p>
    <w:p w:rsidR="00344484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o-RO" w:eastAsia="ar-SA"/>
        </w:rPr>
      </w:pP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44484">
        <w:rPr>
          <w:rFonts w:ascii="Times New Roman" w:eastAsia="Times New Roman" w:hAnsi="Times New Roman" w:cs="Times New Roman"/>
          <w:b/>
          <w:sz w:val="24"/>
          <w:szCs w:val="24"/>
          <w:lang w:val="ro-RO" w:eastAsia="ar-SA"/>
        </w:rPr>
        <w:t>ASPECTE ADMINISTRATIVE ÎN MEDICINA DE URGENȚĂ</w:t>
      </w: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 xml:space="preserve"> (4,27,29,17)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198. Medicina de urgență academică (învățământ, cercetare).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199. Etica profesională (relația cu pacientul, relația cu ceilalți doctori).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200. Aspectele medico-legale (legile, responsabilitatea, consimțămăntul).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201. Organizarea serviciilor de medicină de urgență (sisteme de comunicare, vehicule de transport, protocoale medicale, administrarea sistemului de urgență).</w:t>
      </w:r>
    </w:p>
    <w:p w:rsidR="00344484" w:rsidRPr="003E1CE7" w:rsidRDefault="00344484" w:rsidP="0034448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202 .Accidentele colective și catastrofe: aspecte tactice și logistice.</w:t>
      </w:r>
    </w:p>
    <w:p w:rsidR="00D34C89" w:rsidRPr="005870A5" w:rsidRDefault="00D34C89" w:rsidP="00D34C89">
      <w:pPr>
        <w:spacing w:after="120"/>
        <w:contextualSpacing/>
        <w:jc w:val="both"/>
        <w:rPr>
          <w:rFonts w:ascii="Times New Roman" w:eastAsia="SimSun" w:hAnsi="Times New Roman" w:cs="Times New Roman"/>
          <w:sz w:val="24"/>
          <w:szCs w:val="24"/>
          <w:lang w:val="ro-RO"/>
        </w:rPr>
      </w:pPr>
    </w:p>
    <w:p w:rsidR="00D34C89" w:rsidRPr="00BE7B0C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D34C89" w:rsidRPr="00C02A96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</w:pPr>
      <w:r w:rsidRPr="00C02A96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 xml:space="preserve">II. – III. DOUA PROBE CLINICE </w:t>
      </w:r>
    </w:p>
    <w:p w:rsidR="00D34C89" w:rsidRPr="00BE7B0C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Cazurile clinice se vor alege din tematica probei scrise. </w:t>
      </w: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D34C89" w:rsidRPr="00C02A96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</w:pPr>
      <w:r w:rsidRPr="00C02A96">
        <w:rPr>
          <w:rFonts w:ascii="Times New Roman" w:hAnsi="Times New Roman" w:cs="Times New Roman"/>
          <w:b/>
          <w:sz w:val="24"/>
          <w:szCs w:val="24"/>
          <w:u w:val="single"/>
          <w:lang w:val="ro-RO"/>
        </w:rPr>
        <w:t xml:space="preserve">IV. PROBA PRACTICA </w:t>
      </w: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Consta din urmatoarele proceduri/tehici: </w:t>
      </w:r>
    </w:p>
    <w:p w:rsidR="00D34C89" w:rsidRPr="00BE7B0C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D34C89" w:rsidRPr="00BE7B0C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b/>
          <w:sz w:val="24"/>
          <w:szCs w:val="24"/>
          <w:lang w:val="ro-RO"/>
        </w:rPr>
        <w:t xml:space="preserve">1. Protezarea cailor aeriene </w:t>
      </w: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>- Cricotirotomia – Cunoasterea tehnicii si aplicarea practica pe manechin cadavru;</w:t>
      </w: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 - Menevra Heimlich - Cunoasterea tehnicii si aplicarea practica;</w:t>
      </w:r>
    </w:p>
    <w:p w:rsidR="00D34C89" w:rsidRPr="00BE7B0C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 - Intubarea</w:t>
      </w:r>
      <w:r>
        <w:rPr>
          <w:rFonts w:ascii="Times New Roman" w:hAnsi="Times New Roman" w:cs="Times New Roman"/>
          <w:sz w:val="24"/>
          <w:szCs w:val="24"/>
          <w:lang w:val="ro-RO"/>
        </w:rPr>
        <w:t>;</w:t>
      </w: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D34C89" w:rsidRPr="00BE7B0C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- </w:t>
      </w:r>
      <w:r w:rsidRPr="00BE7B0C">
        <w:rPr>
          <w:rFonts w:ascii="Times New Roman" w:hAnsi="Times New Roman" w:cs="Times New Roman"/>
          <w:sz w:val="24"/>
          <w:szCs w:val="24"/>
          <w:lang w:val="ro-RO"/>
        </w:rPr>
        <w:t>Obturatorul esofagian – Tehnica, indicatii, complicatii si aplicarea practica pe manechin/pacien</w:t>
      </w:r>
      <w:r>
        <w:rPr>
          <w:rFonts w:ascii="Times New Roman" w:hAnsi="Times New Roman" w:cs="Times New Roman"/>
          <w:sz w:val="24"/>
          <w:szCs w:val="24"/>
          <w:lang w:val="ro-RO"/>
        </w:rPr>
        <w:t>t;</w:t>
      </w:r>
    </w:p>
    <w:p w:rsidR="00D34C89" w:rsidRPr="00BE7B0C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- </w:t>
      </w:r>
      <w:r w:rsidRPr="00BE7B0C">
        <w:rPr>
          <w:rFonts w:ascii="Times New Roman" w:hAnsi="Times New Roman" w:cs="Times New Roman"/>
          <w:sz w:val="24"/>
          <w:szCs w:val="24"/>
          <w:lang w:val="ro-RO"/>
        </w:rPr>
        <w:t>Nasotraheala – Tehnica, indicatii, contraind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icatii,complicatii , avantaje, </w:t>
      </w: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dezavantaje si aplicarea practica pe manechin/pacient; </w:t>
      </w:r>
    </w:p>
    <w:p w:rsidR="00D34C89" w:rsidRPr="00BE7B0C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- </w:t>
      </w: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Orotraheala – Tehnica, indicatii, contraindicatii,complicatii , avantaje, dezavantaje si aplicarea practica pe manechin/pacient; </w:t>
      </w: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lastRenderedPageBreak/>
        <w:t xml:space="preserve">- </w:t>
      </w:r>
      <w:r w:rsidRPr="00BE7B0C">
        <w:rPr>
          <w:rFonts w:ascii="Times New Roman" w:hAnsi="Times New Roman" w:cs="Times New Roman"/>
          <w:sz w:val="24"/>
          <w:szCs w:val="24"/>
          <w:lang w:val="ro-RO"/>
        </w:rPr>
        <w:t>Inductia anestezica - Tehnica, indicatii, contraindicatii,complicatii , avantaje, dezavantaje si aplicarea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practica pe manechin/pacient; </w:t>
      </w: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- </w:t>
      </w:r>
      <w:r w:rsidRPr="00BE7B0C">
        <w:rPr>
          <w:rFonts w:ascii="Times New Roman" w:hAnsi="Times New Roman" w:cs="Times New Roman"/>
          <w:sz w:val="24"/>
          <w:szCs w:val="24"/>
          <w:lang w:val="ro-RO"/>
        </w:rPr>
        <w:t>Fibrooptica - Tehnica, indicatii, contraindicatii,complicatii , avantaje, dezavantaje si aplicarea practica pe manechin/pacient;</w:t>
      </w:r>
    </w:p>
    <w:p w:rsidR="00D34C89" w:rsidRPr="00BE7B0C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 - Ventilatia mecanica – Tipuri (balon masca, balon tub endotraheal, balon tub traheostomie, ventilator mecanic pulmomat pe baza de presiune, ventilator mecanic </w:t>
      </w: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>pe baza de volum).</w:t>
      </w: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 - Ventilatia transtraheala percutanata; </w:t>
      </w:r>
    </w:p>
    <w:p w:rsidR="00D34C89" w:rsidRPr="00BE7B0C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- Adjuvantii cailor aeriene. </w:t>
      </w:r>
    </w:p>
    <w:p w:rsidR="00344484" w:rsidRDefault="00344484" w:rsidP="00D34C89">
      <w:pPr>
        <w:spacing w:after="12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b/>
          <w:sz w:val="24"/>
          <w:szCs w:val="24"/>
          <w:lang w:val="ro-RO"/>
        </w:rPr>
        <w:t>2. Anestezia</w:t>
      </w:r>
      <w:r w:rsidRPr="00BE7B0C">
        <w:rPr>
          <w:rFonts w:ascii="Times New Roman" w:hAnsi="Times New Roman" w:cs="Times New Roman"/>
          <w:sz w:val="24"/>
          <w:szCs w:val="24"/>
          <w:lang w:val="ro-RO"/>
        </w:rPr>
        <w:t>:</w:t>
      </w: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 - Locala; - Regionala, intravenoasa;</w:t>
      </w: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 - Generala de scurta durata; </w:t>
      </w:r>
    </w:p>
    <w:p w:rsidR="00D34C89" w:rsidRPr="00BE7B0C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- Blocajul de nerv periferic; </w:t>
      </w:r>
    </w:p>
    <w:p w:rsidR="00344484" w:rsidRDefault="00344484" w:rsidP="00D34C89">
      <w:pPr>
        <w:spacing w:after="12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b/>
          <w:sz w:val="24"/>
          <w:szCs w:val="24"/>
          <w:lang w:val="ro-RO"/>
        </w:rPr>
        <w:t>3. Proceduri de diagnostic</w:t>
      </w:r>
      <w:r w:rsidRPr="00BE7B0C">
        <w:rPr>
          <w:rFonts w:ascii="Times New Roman" w:hAnsi="Times New Roman" w:cs="Times New Roman"/>
          <w:sz w:val="24"/>
          <w:szCs w:val="24"/>
          <w:lang w:val="ro-RO"/>
        </w:rPr>
        <w:t>:</w:t>
      </w: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 - Punctia lombara;</w:t>
      </w: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 - Introducerea sondei nazogastrice; </w:t>
      </w: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>- Pericardiocenteza;</w:t>
      </w: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 - Lavajul; </w:t>
      </w: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- Anuoscopia; </w:t>
      </w: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>- Toracocenteza;</w:t>
      </w: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 - Tonometria; </w:t>
      </w: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- Interpretarea electrocardiogramei; </w:t>
      </w:r>
    </w:p>
    <w:p w:rsidR="00D34C89" w:rsidRPr="00BE7B0C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- Interpretarea unei radiografii pulmonare, cervicale, abdominale cu contrast, de coloana, de membre, craniene, pelviene. </w:t>
      </w:r>
    </w:p>
    <w:p w:rsidR="00344484" w:rsidRDefault="00344484" w:rsidP="00D34C89">
      <w:pPr>
        <w:spacing w:after="12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67A4F">
        <w:rPr>
          <w:rFonts w:ascii="Times New Roman" w:hAnsi="Times New Roman" w:cs="Times New Roman"/>
          <w:b/>
          <w:sz w:val="24"/>
          <w:szCs w:val="24"/>
          <w:lang w:val="ro-RO"/>
        </w:rPr>
        <w:t>4. Genital urinar:</w:t>
      </w: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D34C89" w:rsidRPr="00BE7B0C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- Cateterizarea vezicii urinare: </w:t>
      </w:r>
    </w:p>
    <w:p w:rsidR="00D34C89" w:rsidRPr="00BE7B0C" w:rsidRDefault="00D34C89" w:rsidP="00D34C89">
      <w:pPr>
        <w:spacing w:after="120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- </w:t>
      </w: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Cateterul Foley, indicatii, contraindicatii, complicatii; </w:t>
      </w:r>
    </w:p>
    <w:p w:rsidR="00D34C89" w:rsidRPr="00BE7B0C" w:rsidRDefault="00D34C89" w:rsidP="00D34C89">
      <w:pPr>
        <w:spacing w:after="120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- </w:t>
      </w: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Punctia suprapubiana – Practica pe cadavru sau pacient. - Nasterea: </w:t>
      </w:r>
    </w:p>
    <w:p w:rsidR="00D34C89" w:rsidRPr="00BE7B0C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- </w:t>
      </w: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Nasterea dificila – sub supravegherea specialistior </w:t>
      </w:r>
    </w:p>
    <w:p w:rsidR="00D34C89" w:rsidRPr="00BE7B0C" w:rsidRDefault="00D34C89" w:rsidP="00D34C89">
      <w:pPr>
        <w:spacing w:after="120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- </w:t>
      </w: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Nasterea normala – sub supravegherea specialistilor </w:t>
      </w:r>
    </w:p>
    <w:p w:rsidR="00D34C89" w:rsidRPr="00BE7B0C" w:rsidRDefault="00D34C89" w:rsidP="00D34C89">
      <w:pPr>
        <w:spacing w:after="120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- </w:t>
      </w:r>
      <w:r w:rsidRPr="00BE7B0C">
        <w:rPr>
          <w:rFonts w:ascii="Times New Roman" w:hAnsi="Times New Roman" w:cs="Times New Roman"/>
          <w:sz w:val="24"/>
          <w:szCs w:val="24"/>
          <w:lang w:val="ro-RO"/>
        </w:rPr>
        <w:t>Cezariana perimortem/in timpul resuscitarii – Tehnica, indicatii,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contraindicatii,complicatii . </w:t>
      </w:r>
    </w:p>
    <w:p w:rsidR="00344484" w:rsidRDefault="00344484" w:rsidP="00D34C89">
      <w:pPr>
        <w:spacing w:after="12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344484" w:rsidRDefault="00344484" w:rsidP="00D34C89">
      <w:pPr>
        <w:spacing w:after="12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67A4F">
        <w:rPr>
          <w:rFonts w:ascii="Times New Roman" w:hAnsi="Times New Roman" w:cs="Times New Roman"/>
          <w:b/>
          <w:sz w:val="24"/>
          <w:szCs w:val="24"/>
          <w:lang w:val="ro-RO"/>
        </w:rPr>
        <w:lastRenderedPageBreak/>
        <w:t>5. Cap si gat:</w:t>
      </w: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D34C89" w:rsidRPr="00BE7B0C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- Controlul epistaxisului: </w:t>
      </w:r>
    </w:p>
    <w:p w:rsidR="00D34C89" w:rsidRPr="00BE7B0C" w:rsidRDefault="00D34C89" w:rsidP="00D34C89">
      <w:pPr>
        <w:spacing w:after="120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- </w:t>
      </w: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Tamponament anterior; </w:t>
      </w:r>
    </w:p>
    <w:p w:rsidR="00D34C89" w:rsidRPr="00BE7B0C" w:rsidRDefault="00D34C89" w:rsidP="00D34C89">
      <w:pPr>
        <w:spacing w:after="120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- </w:t>
      </w: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Tamponament posterior; </w:t>
      </w:r>
    </w:p>
    <w:p w:rsidR="00D34C89" w:rsidRDefault="00D34C89" w:rsidP="00D34C89">
      <w:pPr>
        <w:spacing w:after="120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- </w:t>
      </w:r>
      <w:r w:rsidRPr="00BE7B0C">
        <w:rPr>
          <w:rFonts w:ascii="Times New Roman" w:hAnsi="Times New Roman" w:cs="Times New Roman"/>
          <w:sz w:val="24"/>
          <w:szCs w:val="24"/>
          <w:lang w:val="ro-RO"/>
        </w:rPr>
        <w:t>Cauterizare – Tehnica, indicati</w:t>
      </w:r>
      <w:r>
        <w:rPr>
          <w:rFonts w:ascii="Times New Roman" w:hAnsi="Times New Roman" w:cs="Times New Roman"/>
          <w:sz w:val="24"/>
          <w:szCs w:val="24"/>
          <w:lang w:val="ro-RO"/>
        </w:rPr>
        <w:t>i, contraindicatii,complicatii;</w:t>
      </w: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BE7B0C">
        <w:rPr>
          <w:rFonts w:ascii="Times New Roman" w:hAnsi="Times New Roman" w:cs="Times New Roman"/>
          <w:sz w:val="24"/>
          <w:szCs w:val="24"/>
          <w:lang w:val="ro-RO"/>
        </w:rPr>
        <w:t>Laringoscopia – tehnica, indicatiile, contraindicatiile, complicatiile, etc.</w:t>
      </w:r>
    </w:p>
    <w:p w:rsidR="00D34C89" w:rsidRPr="00BE7B0C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 - Endoscopia nasofaringeana - sub supraveghere: indicatii contraindicatii, complicatii, etc. </w:t>
      </w:r>
    </w:p>
    <w:p w:rsidR="00344484" w:rsidRDefault="00344484" w:rsidP="00D34C89">
      <w:pPr>
        <w:spacing w:after="12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67A4F">
        <w:rPr>
          <w:rFonts w:ascii="Times New Roman" w:hAnsi="Times New Roman" w:cs="Times New Roman"/>
          <w:b/>
          <w:sz w:val="24"/>
          <w:szCs w:val="24"/>
          <w:lang w:val="ro-RO"/>
        </w:rPr>
        <w:t>6. Tehnici hemodinamic</w:t>
      </w:r>
      <w:r w:rsidRPr="00D67A4F">
        <w:rPr>
          <w:rFonts w:ascii="Times New Roman" w:hAnsi="Times New Roman" w:cs="Times New Roman"/>
          <w:sz w:val="24"/>
          <w:szCs w:val="24"/>
          <w:lang w:val="ro-RO"/>
        </w:rPr>
        <w:t>e:</w:t>
      </w:r>
    </w:p>
    <w:p w:rsidR="00D34C89" w:rsidRPr="00BE7B0C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 - Insertia cateterelor arteriale –tehnica, indicatii, contraindicatii, complicatii etc. </w:t>
      </w:r>
    </w:p>
    <w:p w:rsidR="00344484" w:rsidRDefault="00344484" w:rsidP="00D34C89">
      <w:pPr>
        <w:spacing w:after="12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D67A4F">
        <w:rPr>
          <w:rFonts w:ascii="Times New Roman" w:hAnsi="Times New Roman" w:cs="Times New Roman"/>
          <w:b/>
          <w:sz w:val="24"/>
          <w:szCs w:val="24"/>
          <w:lang w:val="ro-RO"/>
        </w:rPr>
        <w:t xml:space="preserve">7. Proceduri legate de vase: </w:t>
      </w:r>
    </w:p>
    <w:p w:rsidR="00D34C89" w:rsidRPr="00BE7B0C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- Accesul venos central –tehnici, indicatii contraindicatii, complicatii, etc.: </w:t>
      </w:r>
    </w:p>
    <w:p w:rsidR="00D34C89" w:rsidRPr="00BE7B0C" w:rsidRDefault="00D34C89" w:rsidP="00D34C89">
      <w:pPr>
        <w:spacing w:after="120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- </w:t>
      </w: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Femural; </w:t>
      </w:r>
    </w:p>
    <w:p w:rsidR="00D34C89" w:rsidRPr="00BE7B0C" w:rsidRDefault="00D34C89" w:rsidP="00D34C89">
      <w:pPr>
        <w:spacing w:after="120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- </w:t>
      </w: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Jugular; </w:t>
      </w:r>
    </w:p>
    <w:p w:rsidR="00D34C89" w:rsidRPr="00BE7B0C" w:rsidRDefault="00D34C89" w:rsidP="00D34C89">
      <w:pPr>
        <w:spacing w:after="120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- </w:t>
      </w: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Subclavicular; </w:t>
      </w:r>
    </w:p>
    <w:p w:rsidR="00D34C89" w:rsidRPr="00BE7B0C" w:rsidRDefault="00D34C89" w:rsidP="00D34C89">
      <w:pPr>
        <w:spacing w:after="120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- </w:t>
      </w: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Ombilical; </w:t>
      </w:r>
    </w:p>
    <w:p w:rsidR="00D34C89" w:rsidRPr="00BE7B0C" w:rsidRDefault="00D34C89" w:rsidP="00D34C89">
      <w:pPr>
        <w:spacing w:after="120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- </w:t>
      </w: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Prepararea de vena; </w:t>
      </w: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-  </w:t>
      </w:r>
      <w:r w:rsidRPr="00BE7B0C">
        <w:rPr>
          <w:rFonts w:ascii="Times New Roman" w:hAnsi="Times New Roman" w:cs="Times New Roman"/>
          <w:sz w:val="24"/>
          <w:szCs w:val="24"/>
          <w:lang w:val="ro-RO"/>
        </w:rPr>
        <w:t>Linia intraosoasa.</w:t>
      </w: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 - Pantalonul antisoc, aplicare si scoatere –tehnica, indicatii, contraindicati, complicatii, etc.;</w:t>
      </w:r>
    </w:p>
    <w:p w:rsidR="00D34C89" w:rsidRPr="00BE7B0C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 - Introducerea cateterului de aorta si pulmonara – tehnica, indicatii, contraindicatii, complicatii, etc. </w:t>
      </w:r>
    </w:p>
    <w:p w:rsidR="00344484" w:rsidRDefault="00344484" w:rsidP="00D34C89">
      <w:pPr>
        <w:spacing w:after="12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D67A4F">
        <w:rPr>
          <w:rFonts w:ascii="Times New Roman" w:hAnsi="Times New Roman" w:cs="Times New Roman"/>
          <w:b/>
          <w:sz w:val="24"/>
          <w:szCs w:val="24"/>
          <w:lang w:val="ro-RO"/>
        </w:rPr>
        <w:t>8. Ortopedie</w:t>
      </w: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: </w:t>
      </w: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- Imobilizarea fracturilor si luxatiilor; </w:t>
      </w: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- Reducerea fracturilor si luxatiilor; </w:t>
      </w:r>
    </w:p>
    <w:p w:rsidR="00D34C89" w:rsidRPr="00BE7B0C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- Coloana: </w:t>
      </w:r>
    </w:p>
    <w:p w:rsidR="00D34C89" w:rsidRPr="00BE7B0C" w:rsidRDefault="00D34C89" w:rsidP="00D34C89">
      <w:pPr>
        <w:spacing w:after="120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- </w:t>
      </w: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Tehnici de tractiune cervicala; </w:t>
      </w:r>
    </w:p>
    <w:p w:rsidR="00D34C89" w:rsidRDefault="00D34C89" w:rsidP="00D34C89">
      <w:pPr>
        <w:spacing w:after="120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- </w:t>
      </w:r>
      <w:r w:rsidRPr="00BE7B0C">
        <w:rPr>
          <w:rFonts w:ascii="Times New Roman" w:hAnsi="Times New Roman" w:cs="Times New Roman"/>
          <w:sz w:val="24"/>
          <w:szCs w:val="24"/>
          <w:lang w:val="ro-RO"/>
        </w:rPr>
        <w:t>Tehnici de imoblizare:</w:t>
      </w:r>
    </w:p>
    <w:p w:rsidR="00D34C89" w:rsidRPr="00BE7B0C" w:rsidRDefault="00D34C89" w:rsidP="00D34C89">
      <w:pPr>
        <w:spacing w:after="120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 - Tehnici de punere a splinturilor. </w:t>
      </w:r>
    </w:p>
    <w:p w:rsidR="00344484" w:rsidRDefault="00344484" w:rsidP="00D34C89">
      <w:pPr>
        <w:spacing w:after="12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4E0F06">
        <w:rPr>
          <w:rFonts w:ascii="Times New Roman" w:hAnsi="Times New Roman" w:cs="Times New Roman"/>
          <w:b/>
          <w:sz w:val="24"/>
          <w:szCs w:val="24"/>
          <w:lang w:val="ro-RO"/>
        </w:rPr>
        <w:t>9.Torace</w:t>
      </w: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: </w:t>
      </w:r>
    </w:p>
    <w:p w:rsidR="00D34C89" w:rsidRPr="00BE7B0C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- Pacingul cardiac: </w:t>
      </w:r>
    </w:p>
    <w:p w:rsidR="00D34C89" w:rsidRPr="00BE7B0C" w:rsidRDefault="00D34C89" w:rsidP="00D34C89">
      <w:pPr>
        <w:spacing w:after="120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-</w:t>
      </w: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Cutanat - tehnica, indicatii, contraindicatii, complicatii, etc.; </w:t>
      </w:r>
    </w:p>
    <w:p w:rsidR="00D34C89" w:rsidRDefault="00D34C89" w:rsidP="00D34C89">
      <w:pPr>
        <w:spacing w:after="120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-</w:t>
      </w: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Transvenos –tehnica, indicatii, contraindicatii, complicatii, etc.; </w:t>
      </w: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- Defibrilarea – Cardioversia – defibrilarea automata/automatizata (defibrilarea, cardioversia pe manechin); </w:t>
      </w: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lastRenderedPageBreak/>
        <w:t>- Electrocardiografia;</w:t>
      </w: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 - Pericardiotomia – tehnica, indicatii, contraindicatii, complicatii, etc.si aplicarea practica la cadavru;</w:t>
      </w: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 - Toracotomia – tehnica, indicatii, contraindicatii, complicatii, etc.; </w:t>
      </w: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- Toracotomia de urgenta - tehnica, indicatii, contraindicatii, complicatii, etc.si </w:t>
      </w:r>
      <w:r>
        <w:rPr>
          <w:rFonts w:ascii="Times New Roman" w:hAnsi="Times New Roman" w:cs="Times New Roman"/>
          <w:sz w:val="24"/>
          <w:szCs w:val="24"/>
          <w:lang w:val="ro-RO"/>
        </w:rPr>
        <w:t>aplicarea practica pe cadavru;</w:t>
      </w:r>
    </w:p>
    <w:p w:rsidR="00D34C89" w:rsidRPr="00BE7B0C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- Pleurostomia. </w:t>
      </w:r>
    </w:p>
    <w:p w:rsidR="00344484" w:rsidRDefault="00344484" w:rsidP="00D34C89">
      <w:pPr>
        <w:spacing w:after="12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02A96">
        <w:rPr>
          <w:rFonts w:ascii="Times New Roman" w:hAnsi="Times New Roman" w:cs="Times New Roman"/>
          <w:b/>
          <w:sz w:val="24"/>
          <w:szCs w:val="24"/>
          <w:lang w:val="ro-RO"/>
        </w:rPr>
        <w:t>10.Alte tehnici</w:t>
      </w: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: </w:t>
      </w: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Monitorizarea End-tidal CO2; </w:t>
      </w: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- </w:t>
      </w: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Monitorizarea invaziva; </w:t>
      </w: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- Lavajul gastric; </w:t>
      </w: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- Incizia-drenajul; </w:t>
      </w: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>- Insertia tubului intestinal;</w:t>
      </w: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 - Pulsoximetria; </w:t>
      </w: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- Sutura plagilor, tehnica; </w:t>
      </w: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>- Trepanatia - tehnica, indicatii, contraindicatii, complicatii, etc.si aplicarea pe cadavru;</w:t>
      </w: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 - Masurarea fluxului maxim expirator;</w:t>
      </w: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 - Tromboza hemoroidala - tehnica, indicatii, contraindicatii, complicatii, etc.si aplicarea pe cadavru, in sala sau pe pacient; </w:t>
      </w: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- Indepartarea corpilor straini din caile respiratorii sau globul ocular – cunoasterea tehnicii; </w:t>
      </w: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>- Sedarea pacientului constient;</w:t>
      </w:r>
    </w:p>
    <w:p w:rsidR="00D34C89" w:rsidRPr="00BE7B0C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7B0C">
        <w:rPr>
          <w:rFonts w:ascii="Times New Roman" w:hAnsi="Times New Roman" w:cs="Times New Roman"/>
          <w:sz w:val="24"/>
          <w:szCs w:val="24"/>
          <w:lang w:val="ro-RO"/>
        </w:rPr>
        <w:t xml:space="preserve"> - Descarcerarea pacientului blocat – cunoasterea materialelor, a tehnicii, indicatiile contraindicatiile, complicatiile, etc. </w:t>
      </w:r>
    </w:p>
    <w:p w:rsidR="00344484" w:rsidRDefault="00344484" w:rsidP="00D34C89">
      <w:pPr>
        <w:spacing w:after="12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C02A96">
        <w:rPr>
          <w:rFonts w:ascii="Times New Roman" w:hAnsi="Times New Roman" w:cs="Times New Roman"/>
          <w:b/>
          <w:sz w:val="24"/>
          <w:szCs w:val="24"/>
          <w:lang w:val="ro-RO"/>
        </w:rPr>
        <w:t xml:space="preserve">11. Conduita in caz de pacienti multipli. </w:t>
      </w:r>
    </w:p>
    <w:p w:rsidR="001F37FB" w:rsidRPr="00C02A96" w:rsidRDefault="001F37FB" w:rsidP="00D34C89">
      <w:pPr>
        <w:spacing w:after="12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  <w:r w:rsidRPr="00C02A96">
        <w:rPr>
          <w:rFonts w:ascii="Times New Roman" w:hAnsi="Times New Roman" w:cs="Times New Roman"/>
          <w:b/>
          <w:sz w:val="24"/>
          <w:szCs w:val="24"/>
          <w:lang w:val="ro-RO"/>
        </w:rPr>
        <w:t xml:space="preserve">12. Precautii universale. </w:t>
      </w:r>
    </w:p>
    <w:p w:rsidR="00D34C89" w:rsidRDefault="00D34C89" w:rsidP="00D34C89">
      <w:pPr>
        <w:spacing w:after="12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183B7F" w:rsidRPr="00983E2D" w:rsidRDefault="00183B7F" w:rsidP="00183B7F">
      <w:pPr>
        <w:spacing w:after="0" w:line="240" w:lineRule="auto"/>
        <w:ind w:rightChars="34" w:right="7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</w:p>
    <w:p w:rsidR="00183B7F" w:rsidRPr="00A1141E" w:rsidRDefault="00183B7F" w:rsidP="00183B7F">
      <w:pPr>
        <w:spacing w:after="0" w:line="240" w:lineRule="auto"/>
        <w:ind w:rightChars="34" w:right="75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</w:p>
    <w:p w:rsidR="00183B7F" w:rsidRDefault="00183B7F" w:rsidP="00183B7F">
      <w:pPr>
        <w:spacing w:after="0" w:line="240" w:lineRule="auto"/>
        <w:ind w:rightChars="34" w:right="75"/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</w:pPr>
    </w:p>
    <w:p w:rsidR="003E1CE7" w:rsidRDefault="003E1CE7" w:rsidP="00183B7F">
      <w:pPr>
        <w:spacing w:after="0" w:line="240" w:lineRule="auto"/>
        <w:ind w:rightChars="34" w:right="75"/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</w:pPr>
    </w:p>
    <w:p w:rsidR="003E1CE7" w:rsidRDefault="003E1CE7" w:rsidP="00183B7F">
      <w:pPr>
        <w:spacing w:after="0" w:line="240" w:lineRule="auto"/>
        <w:ind w:rightChars="34" w:right="75"/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</w:pPr>
    </w:p>
    <w:p w:rsidR="003E1CE7" w:rsidRDefault="003E1CE7" w:rsidP="00183B7F">
      <w:pPr>
        <w:spacing w:after="0" w:line="240" w:lineRule="auto"/>
        <w:ind w:rightChars="34" w:right="75"/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</w:pPr>
    </w:p>
    <w:p w:rsidR="003E1CE7" w:rsidRDefault="003E1CE7" w:rsidP="00183B7F">
      <w:pPr>
        <w:spacing w:after="0" w:line="240" w:lineRule="auto"/>
        <w:ind w:rightChars="34" w:right="75"/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</w:pPr>
    </w:p>
    <w:p w:rsidR="003E1CE7" w:rsidRDefault="003E1CE7" w:rsidP="00183B7F">
      <w:pPr>
        <w:spacing w:after="0" w:line="240" w:lineRule="auto"/>
        <w:ind w:rightChars="34" w:right="75"/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</w:pPr>
    </w:p>
    <w:p w:rsidR="003E1CE7" w:rsidRDefault="003E1CE7" w:rsidP="00183B7F">
      <w:pPr>
        <w:spacing w:after="0" w:line="240" w:lineRule="auto"/>
        <w:ind w:rightChars="34" w:right="75"/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</w:pPr>
    </w:p>
    <w:p w:rsidR="003E1CE7" w:rsidRPr="00DE7AB0" w:rsidRDefault="003E1CE7" w:rsidP="003E1CE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o-RO" w:eastAsia="ar-SA"/>
        </w:rPr>
      </w:pPr>
      <w:bookmarkStart w:id="0" w:name="_GoBack"/>
      <w:bookmarkEnd w:id="0"/>
      <w:r w:rsidRPr="00DE7AB0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ro-RO" w:eastAsia="ar-SA"/>
        </w:rPr>
        <w:t>BIBLIOGRAFIE</w:t>
      </w:r>
    </w:p>
    <w:p w:rsidR="003E1CE7" w:rsidRPr="003E1CE7" w:rsidRDefault="003E1CE7" w:rsidP="003E1CE7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o-RO" w:eastAsia="ar-SA"/>
        </w:rPr>
      </w:pP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1. Sepulveda S, Sauvageon X. &amp; colab. (sub red.) - Ghid practic de medicină de Urgenţă Prespitalicească, Ed. Libra, Buc., 1995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2. SchafllerArne, Jorg Braun (sub red.) - Ghid Clinic - Explorări, Diagnostic, Terapie, Urgenţe, Ed. Med., Buc., 1995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3. Aubert Fr., GuittardPh. - Esenţial Medical de Buzunar, Ed. Libra 2002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4. Beuran M. (sub red.) - Colecţia Medicului Rezident :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- Ghidul Medicului de Gardă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- Ghid de Urgenţe Pediatrice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- Ghid de Urgenţe în Chirurgia Generală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- Ghid de Urgenţe în ORL, Oftalmologie, Chirurgie Cervico-Oro-Maxilo-Facială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- Ghid de Urgenţe în Ginecologie-Obstetrică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- Ghid de Urgenţe Medico-Judiciare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- Ghid de Urgenţe în Medicină Internă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- Ghid de Urgenţe în Psihiatrie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- Ghid de Manevre Medicale şi Colaborarea Medic - Asistentă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5. Gherasim L. (sub red) - Medicina Internă , vol.I, 2001, Ed. Medicală, vol.II, 1996, vol III, 1998, vol. IV, 2002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6. Proca E. (sub red.) - Tratat de Patologie Chirurgicală, vol.I-IV, Ed.Med., Buc.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7. Griffith - Consult medical în 5 minute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8. Braunwald F. - Cardiologie, 2000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9. Angelescu N. - Propedeutica Medico-Chirurgicală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10. Voicu V. - Toxicologie, 1999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11. Ursea N. - Urgenţe Medicale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12. Voiculescu M. - Boli Infecţioase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13. Biza A. şi colab. - Urgenţe Majore în Pediatrie , ed. II,2002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14. Ciofu E., Ciofu C. - Esenţial în Pediatrie, 1998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15, Harrison - Principii de Medicină Internă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16. Ulmeanu C., Orăşeanu D. - Toxicologie pediatrică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17. Mănăstireanu Dan - Medicina de Urgenţă (Catastrofe şi Dezastre), vol. I,II,III,IV,V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18. Advanced Trauma Life Support. Course for Physicians, 1998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19. Advanced Cardia Life Support. Course for Physicians, 1998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20. Pediatric Advanced Life Suport. Course for Physicians, 1998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21. The SanfordGuidetoAntimicrobialTherapy, 2002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22. Civetta M., Tylor Robert, Kirby Robert - Critical Care, 1997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23. Kirby, Gravenstein - ClinicalAnesthesia Practice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24. Resuscitatione - 2000, 2001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25. Mengert T., Eisenberg M.S., Copass M.K.- Emergency Medical Therapy, 1996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26. Roberts J.R., Hedges J.R. - ClinicalProcedures in Emergency Medicine, 7th ed.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27. Tintinalli J.F., Ruiz F., Krome R. - Emergency Medicine A Comprehensive StudyGuide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lastRenderedPageBreak/>
        <w:t>28. Rosen &amp;Barkin - Principles of Emergency Medicine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29. Schwartz R. - Emergency Medicine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30 Shoemaker - Principles of Anesthesiaand Intensive Care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31. Adams - Principals of Neurology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32. Pearls - Pediatric Emergency Medicine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33. Tintinalli J., Kelen G., Stapezynski St. - Emergency A Comprehensive StudyGuide, 5th ed., 2000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34. Rosen, Barkin, Ling, Markovchik, Marx, Newton - Emergency Medicine , Conceptsand Medical Practice, Ed. Mosby, 4th ed.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35. Mattox, Feliciano, Moore - Trauma, Ed. Mc. Graw, 4th ed.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36. Goldfrank's Toxicologie Emergencies - Ed. Mc. Graw, 7th ed.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37. Acalovschi Iurie - Anestezie Clinică, Ed. Clusium, 2001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38. Morgen G. E. - ClinicalAnesthesiology, 2-nd Edition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39. Marino P.L. - The Intensive Care, Unite Book, 2-nd Edition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40. Miller R. - Anesthesia , Ed. Churchill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41. Angelescu N.(sub red.) - Tratat de Patologie Chirurgicală, vol. I,II, Ed Medicală, 2001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42. Schwartz S. - Principles of Surgery, 1999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43. Grigorescu M., Pascu O. - Tratatat de Gastroenterologie Clinică, vol.I-II, Ed. Tehnică,1996,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44. Popa C. - Neurologie, Ed. Medicală, 1997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45. Coculescu M. - Endocrinologia Clinică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46. Ionescu G. - Psihiatrie Clinică, 1998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47. Ancăr V. - Obstetrică, Ed. Naţional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48. Nanu -Crişan - Obstetrică-Ginecologie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49. Chiotan M. - Boli Infecţioase, Ed. Naţional, 1998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50. Ciocâlteu A. - Nefrologie Clinică, Ed. All, 2000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51. Mut -Popescu Delia - Hematologie, Ed. Medicală, 1998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52. Ciofu E. - Tratat de Pediatrie, Ed. Medicală, 2001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53. The Merck Manual - Ed. Merck &amp; comp.,2000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54. Braunwald F. - HeartDisease, 7th Ed.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55. Achalovschi I. - Manopere şi Tehnici în Terapia Intensivă, 1987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56. Calogherea C. - Chirurgia de Urgenţă, Ed. Artab, Tm.,1993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57. Prişcu Al. - Urgenţe Chirurgicale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58. Cardan, Cristea ,Chioreanu - Medicina Intensivă, vol. I-III,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59. Ionescu-Puişor C. - Urgenţa Medicală în Accidentele Grave, 1995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60. Cristea I., Ciobanu M. - Noul Ghid de Anestezie-terapie Intensivă, 1992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  <w:r w:rsidRPr="003E1CE7"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  <w:t>61. Rotaru L. şi colab. - Principii Practice şi Tehnici de Bază în Medicina de Urgenţă,2002</w:t>
      </w:r>
    </w:p>
    <w:p w:rsidR="003E1CE7" w:rsidRPr="003E1CE7" w:rsidRDefault="003E1CE7" w:rsidP="003E1CE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o-RO" w:eastAsia="ar-SA"/>
        </w:rPr>
      </w:pPr>
    </w:p>
    <w:p w:rsidR="00D86BB6" w:rsidRDefault="00D86BB6" w:rsidP="00183B7F">
      <w:pPr>
        <w:spacing w:after="0" w:line="240" w:lineRule="auto"/>
        <w:ind w:rightChars="34" w:right="75"/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</w:pPr>
    </w:p>
    <w:p w:rsidR="00344484" w:rsidRPr="00344484" w:rsidRDefault="00344484" w:rsidP="00344484">
      <w:pPr>
        <w:spacing w:after="0" w:line="240" w:lineRule="auto"/>
        <w:ind w:rightChars="34" w:right="75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  <w:proofErr w:type="gramStart"/>
      <w:r w:rsidRPr="00344484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Medic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primar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</w:t>
      </w:r>
      <w:proofErr w:type="spellStart"/>
      <w:r w:rsidRPr="00344484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șef</w:t>
      </w:r>
      <w:proofErr w:type="spellEnd"/>
      <w:r w:rsidRPr="00344484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C.P.U.</w:t>
      </w:r>
      <w:proofErr w:type="gramEnd"/>
    </w:p>
    <w:p w:rsidR="00D86BB6" w:rsidRPr="00344484" w:rsidRDefault="00344484" w:rsidP="00344484">
      <w:pPr>
        <w:spacing w:after="0" w:line="240" w:lineRule="auto"/>
        <w:ind w:left="1440" w:rightChars="34" w:right="75" w:firstLine="720"/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 xml:space="preserve">           </w:t>
      </w:r>
      <w:r w:rsidRPr="00344484">
        <w:rPr>
          <w:rFonts w:ascii="Times New Roman" w:eastAsia="Times New Roman" w:hAnsi="Times New Roman" w:cs="Times New Roman"/>
          <w:b/>
          <w:sz w:val="24"/>
          <w:szCs w:val="24"/>
          <w:lang w:eastAsia="ro-RO"/>
        </w:rPr>
        <w:t>Dr. COTOȘPAN ION MARIAN</w:t>
      </w:r>
    </w:p>
    <w:p w:rsidR="00183B7F" w:rsidRPr="00D86BB6" w:rsidRDefault="00344484" w:rsidP="00183B7F">
      <w:pPr>
        <w:spacing w:after="0" w:line="240" w:lineRule="auto"/>
        <w:ind w:rightChars="34" w:right="75"/>
        <w:rPr>
          <w:rFonts w:ascii="Times New Roman" w:eastAsia="Times New Roman" w:hAnsi="Times New Roman" w:cs="Times New Roman"/>
          <w:sz w:val="28"/>
          <w:szCs w:val="28"/>
          <w:lang w:eastAsia="ro-RO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  <w:tab/>
      </w:r>
      <w:r w:rsidR="00D86BB6"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  <w:tab/>
      </w:r>
      <w:r w:rsidR="00D86BB6"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  <w:tab/>
      </w:r>
      <w:r w:rsidR="00D86BB6"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  <w:tab/>
      </w:r>
      <w:r w:rsidR="00D86BB6">
        <w:rPr>
          <w:rFonts w:ascii="Times New Roman" w:eastAsia="Times New Roman" w:hAnsi="Times New Roman" w:cs="Times New Roman"/>
          <w:b/>
          <w:sz w:val="28"/>
          <w:szCs w:val="28"/>
          <w:lang w:eastAsia="ro-RO"/>
        </w:rPr>
        <w:tab/>
      </w:r>
    </w:p>
    <w:sectPr w:rsidR="00183B7F" w:rsidRPr="00D86BB6" w:rsidSect="00E714B2">
      <w:headerReference w:type="default" r:id="rId9"/>
      <w:pgSz w:w="12240" w:h="15840"/>
      <w:pgMar w:top="1440" w:right="1440" w:bottom="1440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5029" w:rsidRDefault="00A75029" w:rsidP="00EE1E3A">
      <w:pPr>
        <w:spacing w:after="0" w:line="240" w:lineRule="auto"/>
      </w:pPr>
      <w:r>
        <w:separator/>
      </w:r>
    </w:p>
  </w:endnote>
  <w:endnote w:type="continuationSeparator" w:id="0">
    <w:p w:rsidR="00A75029" w:rsidRDefault="00A75029" w:rsidP="00EE1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5029" w:rsidRDefault="00A75029" w:rsidP="00EE1E3A">
      <w:pPr>
        <w:spacing w:after="0" w:line="240" w:lineRule="auto"/>
      </w:pPr>
      <w:r>
        <w:separator/>
      </w:r>
    </w:p>
  </w:footnote>
  <w:footnote w:type="continuationSeparator" w:id="0">
    <w:p w:rsidR="00A75029" w:rsidRDefault="00A75029" w:rsidP="00EE1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E3A" w:rsidRDefault="00EE1E3A" w:rsidP="00EE1E3A">
    <w:pPr>
      <w:ind w:left="-993" w:right="-567"/>
      <w:jc w:val="center"/>
      <w:rPr>
        <w:noProof/>
        <w:lang w:val="ro-RO" w:eastAsia="ro-RO"/>
      </w:rPr>
    </w:pPr>
    <w:r>
      <w:rPr>
        <w:noProof/>
      </w:rPr>
      <w:drawing>
        <wp:inline distT="0" distB="0" distL="0" distR="0" wp14:anchorId="716FF677" wp14:editId="6F4F2ABD">
          <wp:extent cx="552450" cy="590550"/>
          <wp:effectExtent l="19050" t="0" r="0" b="0"/>
          <wp:docPr id="1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42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306E7">
      <w:rPr>
        <w:noProof/>
      </w:rPr>
      <w:drawing>
        <wp:inline distT="0" distB="0" distL="0" distR="0" wp14:anchorId="4B278A13" wp14:editId="46E8C6A8">
          <wp:extent cx="714375" cy="590550"/>
          <wp:effectExtent l="19050" t="0" r="9525" b="0"/>
          <wp:docPr id="2" name="Picture 1" descr="C:\Users\utiliz1\Downloads\logo 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z1\Downloads\logo ISO 9001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15" cy="604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75029">
      <w:rPr>
        <w:noProof/>
        <w:lang w:val="ro-RO" w:eastAsia="ro-RO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38.5pt;height:34.5pt" fillcolor="#063" strokecolor="green">
          <v:fill r:id="rId3" o:title="Paper bag" type="tile"/>
          <v:stroke r:id="rId4" o:title=""/>
          <v:shadow on="t" type="perspective" color="#c7dfd3" opacity="52429f" origin="-.5,-.5" offset="-26pt,-36pt" matrix="1.25,,,1.25"/>
          <v:textpath style="font-family:&quot;Arial Narrow&quot;;font-size:14pt;font-weight:bold;v-text-kern:t" trim="t" fitpath="t" string="Consiliul Local al Municipiului Caransebeș&#10;SPITALUL MUNICIPAL DE URGENȚĂ CARANSEBEȘ"/>
        </v:shape>
      </w:pict>
    </w:r>
    <w:r>
      <w:rPr>
        <w:noProof/>
        <w:lang w:val="ro-RO" w:eastAsia="ro-RO"/>
      </w:rPr>
      <w:t xml:space="preserve">    </w:t>
    </w:r>
    <w:r>
      <w:rPr>
        <w:noProof/>
      </w:rPr>
      <w:drawing>
        <wp:inline distT="0" distB="0" distL="0" distR="0" wp14:anchorId="6B19E702" wp14:editId="5BC0189C">
          <wp:extent cx="895350" cy="666749"/>
          <wp:effectExtent l="19050" t="0" r="0" b="0"/>
          <wp:docPr id="3" name="Picture 3" descr="C:\Users\MANAGE~1\AppData\Local\Temp\Rar$DIa6076.12991\logo-anmcs-categorie-IV-acredit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NAGE~1\AppData\Local\Temp\Rar$DIa6076.12991\logo-anmcs-categorie-IV-acreditare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196" cy="6688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o-RO" w:eastAsia="ro-RO"/>
      </w:rPr>
      <w:t xml:space="preserve">  </w:t>
    </w:r>
    <w:r>
      <w:rPr>
        <w:noProof/>
      </w:rPr>
      <w:drawing>
        <wp:inline distT="0" distB="0" distL="0" distR="0" wp14:anchorId="737CED43" wp14:editId="1AA72651">
          <wp:extent cx="548640" cy="592531"/>
          <wp:effectExtent l="0" t="0" r="0" b="0"/>
          <wp:docPr id="4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30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1E3A" w:rsidRPr="00A43AE5" w:rsidRDefault="00EE1E3A" w:rsidP="00EE1E3A">
    <w:pPr>
      <w:pStyle w:val="Header"/>
      <w:ind w:left="-993" w:right="-567"/>
      <w:jc w:val="center"/>
      <w:rPr>
        <w:rFonts w:cs="Arial"/>
        <w:b/>
        <w:bCs/>
        <w:sz w:val="20"/>
        <w:szCs w:val="20"/>
        <w:lang w:val="ro-RO"/>
      </w:rPr>
    </w:pPr>
    <w:r w:rsidRPr="00A43AE5">
      <w:rPr>
        <w:rFonts w:cs="Arial"/>
        <w:b/>
        <w:bCs/>
        <w:sz w:val="20"/>
        <w:szCs w:val="20"/>
        <w:lang w:val="ro-RO"/>
      </w:rPr>
      <w:t>Str. Piața 21 Decembrie 1989, nr.2, Cara</w:t>
    </w:r>
    <w:r>
      <w:rPr>
        <w:rFonts w:cs="Arial"/>
        <w:b/>
        <w:bCs/>
        <w:sz w:val="20"/>
        <w:szCs w:val="20"/>
        <w:lang w:val="ro-RO"/>
      </w:rPr>
      <w:t xml:space="preserve">nsebeș, cod 325400, </w:t>
    </w:r>
    <w:r w:rsidRPr="00A43AE5">
      <w:rPr>
        <w:rFonts w:cs="Arial"/>
        <w:b/>
        <w:bCs/>
        <w:sz w:val="20"/>
        <w:szCs w:val="20"/>
        <w:lang w:val="ro-RO"/>
      </w:rPr>
      <w:t xml:space="preserve"> jud. Caraș Severin, www.spital-caransebes.ro</w:t>
    </w:r>
  </w:p>
  <w:p w:rsidR="00EE1E3A" w:rsidRPr="00D40C15" w:rsidRDefault="00EE1E3A" w:rsidP="00EE1E3A">
    <w:pPr>
      <w:pStyle w:val="Header"/>
      <w:ind w:left="-993" w:right="-567"/>
      <w:jc w:val="center"/>
      <w:rPr>
        <w:rFonts w:cs="Arial"/>
        <w:b/>
        <w:bCs/>
        <w:sz w:val="16"/>
        <w:szCs w:val="16"/>
        <w:lang w:val="ro-RO"/>
      </w:rPr>
    </w:pPr>
    <w:r w:rsidRPr="00D40C15">
      <w:rPr>
        <w:rFonts w:cs="Arial"/>
        <w:b/>
        <w:bCs/>
        <w:sz w:val="16"/>
        <w:szCs w:val="16"/>
        <w:lang w:val="ro-RO"/>
      </w:rPr>
      <w:t>Tel/Fax: 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516361</w:t>
    </w:r>
    <w:r>
      <w:rPr>
        <w:rFonts w:cs="Arial"/>
        <w:b/>
        <w:bCs/>
        <w:sz w:val="16"/>
        <w:szCs w:val="16"/>
        <w:lang w:val="ro-RO"/>
      </w:rPr>
      <w:t xml:space="preserve"> - Tel/centrală</w:t>
    </w:r>
    <w:r w:rsidRPr="00D40C15">
      <w:rPr>
        <w:rFonts w:cs="Arial"/>
        <w:b/>
        <w:bCs/>
        <w:sz w:val="16"/>
        <w:szCs w:val="16"/>
        <w:lang w:val="ro-RO"/>
      </w:rPr>
      <w:t>: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511423/511425/511426</w:t>
    </w:r>
    <w:r>
      <w:rPr>
        <w:rFonts w:cs="Arial"/>
        <w:b/>
        <w:bCs/>
        <w:sz w:val="16"/>
        <w:szCs w:val="16"/>
        <w:lang w:val="ro-RO"/>
      </w:rPr>
      <w:t xml:space="preserve"> - </w:t>
    </w:r>
    <w:r w:rsidRPr="00D40C15">
      <w:rPr>
        <w:rFonts w:cs="Arial"/>
        <w:b/>
        <w:bCs/>
        <w:sz w:val="16"/>
        <w:szCs w:val="16"/>
        <w:lang w:val="ro-RO"/>
      </w:rPr>
      <w:t>secretariat@spital-caransebes.ro</w:t>
    </w:r>
  </w:p>
  <w:p w:rsidR="00EE1E3A" w:rsidRDefault="00A75029" w:rsidP="00EE1E3A">
    <w:pPr>
      <w:pStyle w:val="Header"/>
    </w:pPr>
    <w:r>
      <w:pict>
        <v:rect id="_x0000_i1026" style="width:552.9pt;height:2pt" o:hralign="center" o:hrstd="t" o:hrnoshade="t" o:hr="t" fillcolor="black [3213]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324F5"/>
    <w:multiLevelType w:val="hybridMultilevel"/>
    <w:tmpl w:val="DA4062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F45996"/>
    <w:multiLevelType w:val="hybridMultilevel"/>
    <w:tmpl w:val="DA4062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AD3EA1"/>
    <w:multiLevelType w:val="hybridMultilevel"/>
    <w:tmpl w:val="EABCB47A"/>
    <w:lvl w:ilvl="0" w:tplc="A2BC8B5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1B37031"/>
    <w:multiLevelType w:val="hybridMultilevel"/>
    <w:tmpl w:val="DA4062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D73E3C"/>
    <w:multiLevelType w:val="hybridMultilevel"/>
    <w:tmpl w:val="78689BA4"/>
    <w:lvl w:ilvl="0" w:tplc="D512D3F2">
      <w:start w:val="1"/>
      <w:numFmt w:val="bullet"/>
      <w:lvlText w:val="-"/>
      <w:lvlJc w:val="left"/>
      <w:pPr>
        <w:ind w:left="1125" w:hanging="360"/>
      </w:pPr>
      <w:rPr>
        <w:rFonts w:ascii="Times New Roman" w:eastAsia="Times New Roman" w:hAnsi="Times New Roman" w:cs="Times New Roman" w:hint="default"/>
        <w:sz w:val="32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8C2"/>
    <w:rsid w:val="00002BAB"/>
    <w:rsid w:val="000133BD"/>
    <w:rsid w:val="00033B4D"/>
    <w:rsid w:val="00045BF3"/>
    <w:rsid w:val="0005039D"/>
    <w:rsid w:val="00053104"/>
    <w:rsid w:val="000560A2"/>
    <w:rsid w:val="00060833"/>
    <w:rsid w:val="00073EE2"/>
    <w:rsid w:val="00076A0B"/>
    <w:rsid w:val="000836C8"/>
    <w:rsid w:val="001125EC"/>
    <w:rsid w:val="00124147"/>
    <w:rsid w:val="00145B55"/>
    <w:rsid w:val="00146BA9"/>
    <w:rsid w:val="00157BA0"/>
    <w:rsid w:val="00183484"/>
    <w:rsid w:val="001837BD"/>
    <w:rsid w:val="00183B7F"/>
    <w:rsid w:val="001A351C"/>
    <w:rsid w:val="001B1883"/>
    <w:rsid w:val="001B3069"/>
    <w:rsid w:val="001C2AD9"/>
    <w:rsid w:val="001C6E5E"/>
    <w:rsid w:val="001C7336"/>
    <w:rsid w:val="001C7C98"/>
    <w:rsid w:val="001D120A"/>
    <w:rsid w:val="001D4FF6"/>
    <w:rsid w:val="001D71CB"/>
    <w:rsid w:val="001E7BC1"/>
    <w:rsid w:val="001F21DB"/>
    <w:rsid w:val="001F37FB"/>
    <w:rsid w:val="001F50FB"/>
    <w:rsid w:val="002025B1"/>
    <w:rsid w:val="00204AD7"/>
    <w:rsid w:val="00215DF7"/>
    <w:rsid w:val="00222BA6"/>
    <w:rsid w:val="002326D8"/>
    <w:rsid w:val="0023298D"/>
    <w:rsid w:val="00284ED7"/>
    <w:rsid w:val="00294AB6"/>
    <w:rsid w:val="0029560F"/>
    <w:rsid w:val="002A456D"/>
    <w:rsid w:val="002E3581"/>
    <w:rsid w:val="002E51E6"/>
    <w:rsid w:val="003168E9"/>
    <w:rsid w:val="00326572"/>
    <w:rsid w:val="00344484"/>
    <w:rsid w:val="00344876"/>
    <w:rsid w:val="00351154"/>
    <w:rsid w:val="00360492"/>
    <w:rsid w:val="00366505"/>
    <w:rsid w:val="003750C2"/>
    <w:rsid w:val="003A37E4"/>
    <w:rsid w:val="003C4D47"/>
    <w:rsid w:val="003D7F60"/>
    <w:rsid w:val="003E14F4"/>
    <w:rsid w:val="003E1CE7"/>
    <w:rsid w:val="00422ED4"/>
    <w:rsid w:val="00446047"/>
    <w:rsid w:val="00457E9B"/>
    <w:rsid w:val="00462D46"/>
    <w:rsid w:val="0046752A"/>
    <w:rsid w:val="0048721F"/>
    <w:rsid w:val="00494226"/>
    <w:rsid w:val="00497B0A"/>
    <w:rsid w:val="004A002B"/>
    <w:rsid w:val="004C1359"/>
    <w:rsid w:val="004C572E"/>
    <w:rsid w:val="004E1630"/>
    <w:rsid w:val="004E317B"/>
    <w:rsid w:val="004E31EB"/>
    <w:rsid w:val="004F065F"/>
    <w:rsid w:val="004F3408"/>
    <w:rsid w:val="00512E88"/>
    <w:rsid w:val="0052375C"/>
    <w:rsid w:val="0056706D"/>
    <w:rsid w:val="0056762F"/>
    <w:rsid w:val="00577399"/>
    <w:rsid w:val="00582316"/>
    <w:rsid w:val="00584429"/>
    <w:rsid w:val="00595D3A"/>
    <w:rsid w:val="005B04BC"/>
    <w:rsid w:val="005C2442"/>
    <w:rsid w:val="005D0785"/>
    <w:rsid w:val="006077AD"/>
    <w:rsid w:val="0061433B"/>
    <w:rsid w:val="006547C0"/>
    <w:rsid w:val="00690350"/>
    <w:rsid w:val="006A4409"/>
    <w:rsid w:val="006B53A9"/>
    <w:rsid w:val="006F2C4A"/>
    <w:rsid w:val="006F3768"/>
    <w:rsid w:val="006F540B"/>
    <w:rsid w:val="0070036F"/>
    <w:rsid w:val="007217DE"/>
    <w:rsid w:val="00750736"/>
    <w:rsid w:val="00760EBC"/>
    <w:rsid w:val="00783632"/>
    <w:rsid w:val="007A3239"/>
    <w:rsid w:val="007B6C44"/>
    <w:rsid w:val="007F00FE"/>
    <w:rsid w:val="00800C39"/>
    <w:rsid w:val="00800FB9"/>
    <w:rsid w:val="00812186"/>
    <w:rsid w:val="00827C79"/>
    <w:rsid w:val="0083783F"/>
    <w:rsid w:val="00881574"/>
    <w:rsid w:val="00882AD9"/>
    <w:rsid w:val="008A7656"/>
    <w:rsid w:val="008B0BA9"/>
    <w:rsid w:val="008B519F"/>
    <w:rsid w:val="008C69A4"/>
    <w:rsid w:val="008D519E"/>
    <w:rsid w:val="0090009D"/>
    <w:rsid w:val="00910C3A"/>
    <w:rsid w:val="00924CCF"/>
    <w:rsid w:val="00944E62"/>
    <w:rsid w:val="0094513D"/>
    <w:rsid w:val="009472D1"/>
    <w:rsid w:val="0095360F"/>
    <w:rsid w:val="00971132"/>
    <w:rsid w:val="0097289B"/>
    <w:rsid w:val="00976AB8"/>
    <w:rsid w:val="00982E35"/>
    <w:rsid w:val="00983E2D"/>
    <w:rsid w:val="00993CBC"/>
    <w:rsid w:val="009C0563"/>
    <w:rsid w:val="009D5C1D"/>
    <w:rsid w:val="009D70F5"/>
    <w:rsid w:val="009E784B"/>
    <w:rsid w:val="00A1141E"/>
    <w:rsid w:val="00A155E7"/>
    <w:rsid w:val="00A24077"/>
    <w:rsid w:val="00A31967"/>
    <w:rsid w:val="00A3630E"/>
    <w:rsid w:val="00A45439"/>
    <w:rsid w:val="00A71128"/>
    <w:rsid w:val="00A75029"/>
    <w:rsid w:val="00A7541F"/>
    <w:rsid w:val="00AA370D"/>
    <w:rsid w:val="00AB767B"/>
    <w:rsid w:val="00AC2D10"/>
    <w:rsid w:val="00AF27C3"/>
    <w:rsid w:val="00AF5353"/>
    <w:rsid w:val="00AF5A9A"/>
    <w:rsid w:val="00B068C2"/>
    <w:rsid w:val="00B121EB"/>
    <w:rsid w:val="00B20520"/>
    <w:rsid w:val="00B922E2"/>
    <w:rsid w:val="00B92DD9"/>
    <w:rsid w:val="00BA02C8"/>
    <w:rsid w:val="00BE5001"/>
    <w:rsid w:val="00BF5C84"/>
    <w:rsid w:val="00C21142"/>
    <w:rsid w:val="00C2702C"/>
    <w:rsid w:val="00C276D5"/>
    <w:rsid w:val="00C32722"/>
    <w:rsid w:val="00C5277B"/>
    <w:rsid w:val="00C852DF"/>
    <w:rsid w:val="00C922C4"/>
    <w:rsid w:val="00CB2526"/>
    <w:rsid w:val="00CC0AEC"/>
    <w:rsid w:val="00CD1A9B"/>
    <w:rsid w:val="00D16F8E"/>
    <w:rsid w:val="00D34C89"/>
    <w:rsid w:val="00D365C3"/>
    <w:rsid w:val="00D502BC"/>
    <w:rsid w:val="00D56A79"/>
    <w:rsid w:val="00D8630B"/>
    <w:rsid w:val="00D86BB6"/>
    <w:rsid w:val="00DA0B92"/>
    <w:rsid w:val="00DA5980"/>
    <w:rsid w:val="00DB4282"/>
    <w:rsid w:val="00DE6C29"/>
    <w:rsid w:val="00DE7AB0"/>
    <w:rsid w:val="00DF02D6"/>
    <w:rsid w:val="00E063BB"/>
    <w:rsid w:val="00E07BF8"/>
    <w:rsid w:val="00E37480"/>
    <w:rsid w:val="00E44341"/>
    <w:rsid w:val="00E64F59"/>
    <w:rsid w:val="00E66AF6"/>
    <w:rsid w:val="00E714B2"/>
    <w:rsid w:val="00E81124"/>
    <w:rsid w:val="00EA05CD"/>
    <w:rsid w:val="00EB5C36"/>
    <w:rsid w:val="00EC19B4"/>
    <w:rsid w:val="00ED4449"/>
    <w:rsid w:val="00ED4FDB"/>
    <w:rsid w:val="00EE1E3A"/>
    <w:rsid w:val="00EE2ABF"/>
    <w:rsid w:val="00F100DE"/>
    <w:rsid w:val="00F26F72"/>
    <w:rsid w:val="00F32417"/>
    <w:rsid w:val="00F45251"/>
    <w:rsid w:val="00F51315"/>
    <w:rsid w:val="00FB4607"/>
    <w:rsid w:val="00FD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0EC670-5DEF-44ED-9233-CB8722E4DF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12</Pages>
  <Words>2898</Words>
  <Characters>16523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Management Calitate</dc:creator>
  <cp:lastModifiedBy>RUNOS-Adina</cp:lastModifiedBy>
  <cp:revision>21</cp:revision>
  <cp:lastPrinted>2025-11-24T06:50:00Z</cp:lastPrinted>
  <dcterms:created xsi:type="dcterms:W3CDTF">2024-02-06T16:18:00Z</dcterms:created>
  <dcterms:modified xsi:type="dcterms:W3CDTF">2025-11-24T06:50:00Z</dcterms:modified>
</cp:coreProperties>
</file>